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Пояснительная записка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Рабочая программа по литературе, уровень изучения – базовый, составлена в соответствии с нормативно-правовыми документами федерального уровня: Приказом министерства образования и науки Российской Федерации от 17.12.2010г. №1897 «Об утверждении федерального государственного образовательного стандарта основного общего образования (с изменениями), рабочей программе по литературе.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Программа отражает обязательное для усвоения в основной школе содержание обучения по литературе.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Общая характеристика учебного предмета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Литература — одна из основ гуманитарного образования в школе, определяющая уровень интеллектуального, эмоционально-нравственного развития школьника, его культуры в широком смысле, его способности владеть родным языком, искусством речи и мышления. Изучая литературу, школьник учится понимать ее, приобретает опыт этического и эстетического самоопределения, творческого самовыражения, сведения о развитии литературного языка и умение пользоваться им как важнейшим инструментом сознания. Цель преподавания литературы —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 Дисциплина дает знания о памятниках отечественной и мировой литературы и фольклора, на их материале школьник учится воспринимать особенности художественного произведения как осуществления авторского творческого замысла, развивает навыки восприятия художественных явлений и вкус к размышлению </w:t>
      </w:r>
      <w:proofErr w:type="gramStart"/>
      <w:r w:rsidRPr="004A4495">
        <w:rPr>
          <w:color w:val="000000"/>
          <w:sz w:val="22"/>
          <w:szCs w:val="22"/>
        </w:rPr>
        <w:t>над</w:t>
      </w:r>
      <w:proofErr w:type="gramEnd"/>
      <w:r w:rsidRPr="004A4495">
        <w:rPr>
          <w:color w:val="000000"/>
          <w:sz w:val="22"/>
          <w:szCs w:val="22"/>
        </w:rPr>
        <w:t xml:space="preserve"> прочитанным. </w:t>
      </w:r>
      <w:proofErr w:type="gramStart"/>
      <w:r w:rsidRPr="004A4495">
        <w:rPr>
          <w:color w:val="000000"/>
          <w:sz w:val="22"/>
          <w:szCs w:val="22"/>
        </w:rPr>
        <w:t>Представления о памятниках древней литературы, знание истории новой и новейшей литературы в главнейших именах, событиях, фактах, о литературном процессе и писателях «второго ряда», сведения об этапах и периодах развития литературы, литературных направлениях и школах способствуют восприятию истории литературы в общем контексте отечественной и мировой истории, пониманию художественного, нравственно-философского и общественного значения литературы.</w:t>
      </w:r>
      <w:proofErr w:type="gramEnd"/>
      <w:r w:rsidRPr="004A4495">
        <w:rPr>
          <w:color w:val="000000"/>
          <w:sz w:val="22"/>
          <w:szCs w:val="22"/>
        </w:rPr>
        <w:t xml:space="preserve"> Предлагаемый для изучения материал включает обязательный минимум и вариативную часть, что позволяет сохранить единый художественно-литературный базовый потенциал школьников, культурную преемственность поколений и одновременно создает условия для развития вариативности образования. Формирование списков произведений для чтения учитывает эстетическую ценность произведений и возрастные особенности учащихся. В структурировании материала учитываются хронологический, проблемно- тематический и жанровый принципы. </w:t>
      </w:r>
      <w:proofErr w:type="gramStart"/>
      <w:r w:rsidRPr="004A4495">
        <w:rPr>
          <w:color w:val="000000"/>
          <w:sz w:val="22"/>
          <w:szCs w:val="22"/>
        </w:rPr>
        <w:t>Понимать литературу как вид искусства в соотношении и взаимосвязи с другими видами искусства (музыкой, театром, живописью, кино) помогают опыт анализа и интерпретации художественного произведения как художественного целого, концептуальное осмысление его в этой целостности и взаимосвязях с культурной средой, взгляд на его поэтику как на воплощение своеобразия авторской личности и художественных тенденций эпохи.</w:t>
      </w:r>
      <w:proofErr w:type="gramEnd"/>
      <w:r w:rsidRPr="004A4495">
        <w:rPr>
          <w:color w:val="000000"/>
          <w:sz w:val="22"/>
          <w:szCs w:val="22"/>
        </w:rPr>
        <w:t xml:space="preserve"> </w:t>
      </w:r>
      <w:proofErr w:type="gramStart"/>
      <w:r w:rsidRPr="004A4495">
        <w:rPr>
          <w:color w:val="000000"/>
          <w:sz w:val="22"/>
          <w:szCs w:val="22"/>
        </w:rPr>
        <w:t xml:space="preserve">Обращение к междисциплинарным, </w:t>
      </w:r>
      <w:proofErr w:type="spellStart"/>
      <w:r w:rsidRPr="004A4495">
        <w:rPr>
          <w:color w:val="000000"/>
          <w:sz w:val="22"/>
          <w:szCs w:val="22"/>
        </w:rPr>
        <w:t>общегуманитарным</w:t>
      </w:r>
      <w:proofErr w:type="spellEnd"/>
      <w:r w:rsidRPr="004A4495">
        <w:rPr>
          <w:color w:val="000000"/>
          <w:sz w:val="22"/>
          <w:szCs w:val="22"/>
        </w:rPr>
        <w:t xml:space="preserve"> категориям (личность, культура, миф, картина мира, эстетическая и художественная ценность, катарсис и др.) развивает представление о критериях художественности, о классике, об уровнях и рядах литературы (массовая, беллетристика и др.), формирует литературный вкус.</w:t>
      </w:r>
      <w:proofErr w:type="gramEnd"/>
      <w:r w:rsidRPr="004A4495">
        <w:rPr>
          <w:color w:val="000000"/>
          <w:sz w:val="22"/>
          <w:szCs w:val="22"/>
        </w:rPr>
        <w:t xml:space="preserve"> </w:t>
      </w:r>
      <w:proofErr w:type="gramStart"/>
      <w:r w:rsidRPr="004A4495">
        <w:rPr>
          <w:color w:val="000000"/>
          <w:sz w:val="22"/>
          <w:szCs w:val="22"/>
        </w:rPr>
        <w:t>Знания о предмете, задачах и методах науки о литературе углубляются посредством приобщения учащихся к пониманию жанров, типов и методов литературоведческих исследований (текстологических, комментаторских, биографических, библиографических, историко-литературных, критических, интерпретационных); общими сведениями по источниковедению (исторические, эпистолярные, мемуарные и другие источники), об истории книги, о крупнейших библиотеках, книжных и рукописных собраниях.</w:t>
      </w:r>
      <w:proofErr w:type="gramEnd"/>
      <w:r w:rsidRPr="004A4495">
        <w:rPr>
          <w:color w:val="000000"/>
          <w:sz w:val="22"/>
          <w:szCs w:val="22"/>
        </w:rPr>
        <w:t xml:space="preserve"> Умение различать основные типы изданий литературных памятников (академические, научные, авторские, массовые) необходимо при работе школьников с комментариями и справочным аппаратом, основными литературоведческими энциклопедиями, словарями и справочниками.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Цели обучения:</w:t>
      </w:r>
    </w:p>
    <w:p w:rsidR="00873A9F" w:rsidRPr="004A4495" w:rsidRDefault="00873A9F" w:rsidP="00873A9F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Дальнейшее развитие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способной, осознавая свою принадлежность к родной </w:t>
      </w:r>
      <w:r w:rsidRPr="004A4495">
        <w:rPr>
          <w:color w:val="000000"/>
          <w:sz w:val="22"/>
          <w:szCs w:val="22"/>
        </w:rPr>
        <w:lastRenderedPageBreak/>
        <w:t>культуре, уважительно относиться к русской литературе (культуре), к культурам других народов;</w:t>
      </w:r>
    </w:p>
    <w:p w:rsidR="00873A9F" w:rsidRPr="004A4495" w:rsidRDefault="00873A9F" w:rsidP="00873A9F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proofErr w:type="gramStart"/>
      <w:r w:rsidRPr="004A4495">
        <w:rPr>
          <w:color w:val="000000"/>
          <w:sz w:val="22"/>
          <w:szCs w:val="22"/>
        </w:rPr>
        <w:t>Дальнейшее развитие потребности в самостоятельном чтении произведений русской литературы; освоение знаний о русской литературе, ее духовно-нравственных и эстетических ценностях, о выдающихся произведениях русских писателей, их жизни и творчестве, о произведениях литератур народов России и зарубежной литературы; овладение умениями анализировать художественные произведения с привлечением необходимых сведений по теории и истории литературы, выявлять в них конкретно-историческое и общечеловеческое содержание;</w:t>
      </w:r>
      <w:proofErr w:type="gramEnd"/>
    </w:p>
    <w:p w:rsidR="00873A9F" w:rsidRPr="004A4495" w:rsidRDefault="00873A9F" w:rsidP="00873A9F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Совершенствование всех видов речевой деятельности учащихся на русском языке на основе изучения произведений русской литературы, понимание русского слова в его эстетической функции, овладение стилистически окрашенной русской речью;</w:t>
      </w:r>
    </w:p>
    <w:p w:rsidR="00873A9F" w:rsidRPr="004A4495" w:rsidRDefault="00873A9F" w:rsidP="00873A9F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Совершенствование </w:t>
      </w:r>
      <w:proofErr w:type="spellStart"/>
      <w:r w:rsidRPr="004A4495">
        <w:rPr>
          <w:color w:val="000000"/>
          <w:sz w:val="22"/>
          <w:szCs w:val="22"/>
        </w:rPr>
        <w:t>общеучебных</w:t>
      </w:r>
      <w:proofErr w:type="spellEnd"/>
      <w:r w:rsidRPr="004A4495">
        <w:rPr>
          <w:color w:val="000000"/>
          <w:sz w:val="22"/>
          <w:szCs w:val="22"/>
        </w:rPr>
        <w:t xml:space="preserve"> умений и универсальных учебных действий.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Цели обучения определяют </w:t>
      </w:r>
      <w:r w:rsidRPr="004A4495">
        <w:rPr>
          <w:b/>
          <w:bCs/>
          <w:color w:val="000000"/>
          <w:sz w:val="22"/>
          <w:szCs w:val="22"/>
        </w:rPr>
        <w:t>задачи обучения</w:t>
      </w:r>
      <w:r w:rsidRPr="004A4495">
        <w:rPr>
          <w:color w:val="000000"/>
          <w:sz w:val="22"/>
          <w:szCs w:val="22"/>
        </w:rPr>
        <w:t>: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 xml:space="preserve">при формировании и развитии </w:t>
      </w:r>
      <w:proofErr w:type="gramStart"/>
      <w:r w:rsidRPr="004A4495">
        <w:rPr>
          <w:b/>
          <w:bCs/>
          <w:color w:val="000000"/>
          <w:sz w:val="22"/>
          <w:szCs w:val="22"/>
        </w:rPr>
        <w:t>личностных</w:t>
      </w:r>
      <w:proofErr w:type="gramEnd"/>
      <w:r w:rsidRPr="004A4495">
        <w:rPr>
          <w:b/>
          <w:bCs/>
          <w:color w:val="000000"/>
          <w:sz w:val="22"/>
          <w:szCs w:val="22"/>
        </w:rPr>
        <w:t xml:space="preserve"> УУД:</w:t>
      </w:r>
    </w:p>
    <w:p w:rsidR="00873A9F" w:rsidRPr="004A4495" w:rsidRDefault="00873A9F" w:rsidP="00873A9F">
      <w:pPr>
        <w:pStyle w:val="a3"/>
        <w:numPr>
          <w:ilvl w:val="2"/>
          <w:numId w:val="2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Оказывать уважение к ценностям культуры и истории своего народа, родной страны, культур других народов;</w:t>
      </w:r>
    </w:p>
    <w:p w:rsidR="00873A9F" w:rsidRPr="004A4495" w:rsidRDefault="00873A9F" w:rsidP="00873A9F">
      <w:pPr>
        <w:pStyle w:val="a3"/>
        <w:numPr>
          <w:ilvl w:val="2"/>
          <w:numId w:val="2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Четко соотносить поступок с моральной нормой;</w:t>
      </w:r>
    </w:p>
    <w:p w:rsidR="00873A9F" w:rsidRPr="004A4495" w:rsidRDefault="00873A9F" w:rsidP="00873A9F">
      <w:pPr>
        <w:pStyle w:val="a3"/>
        <w:numPr>
          <w:ilvl w:val="2"/>
          <w:numId w:val="2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Уметь оценивать собственную учебную деятельность: свои достижения, причины неудач;</w:t>
      </w:r>
    </w:p>
    <w:p w:rsidR="00873A9F" w:rsidRPr="004A4495" w:rsidRDefault="00873A9F" w:rsidP="00873A9F">
      <w:pPr>
        <w:pStyle w:val="a3"/>
        <w:numPr>
          <w:ilvl w:val="2"/>
          <w:numId w:val="2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Умело применять правила делового сотрудничества: сравнивать разные точки зрения; считаться с мнением другого человека; проявлять доброжелательность в дискуссии.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 xml:space="preserve">при формировании и развитии </w:t>
      </w:r>
      <w:proofErr w:type="gramStart"/>
      <w:r w:rsidRPr="004A4495">
        <w:rPr>
          <w:b/>
          <w:bCs/>
          <w:color w:val="000000"/>
          <w:sz w:val="22"/>
          <w:szCs w:val="22"/>
        </w:rPr>
        <w:t>регулятивных</w:t>
      </w:r>
      <w:proofErr w:type="gramEnd"/>
      <w:r w:rsidRPr="004A4495">
        <w:rPr>
          <w:b/>
          <w:bCs/>
          <w:color w:val="000000"/>
          <w:sz w:val="22"/>
          <w:szCs w:val="22"/>
        </w:rPr>
        <w:t xml:space="preserve"> УУД:</w:t>
      </w:r>
    </w:p>
    <w:p w:rsidR="00873A9F" w:rsidRPr="004A4495" w:rsidRDefault="00873A9F" w:rsidP="00873A9F">
      <w:pPr>
        <w:pStyle w:val="a3"/>
        <w:numPr>
          <w:ilvl w:val="2"/>
          <w:numId w:val="3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Умело оценивать (сравнивать с эталоном) результаты деятельности (чужой, своей);</w:t>
      </w:r>
    </w:p>
    <w:p w:rsidR="00873A9F" w:rsidRPr="004A4495" w:rsidRDefault="00873A9F" w:rsidP="00873A9F">
      <w:pPr>
        <w:pStyle w:val="a3"/>
        <w:numPr>
          <w:ilvl w:val="2"/>
          <w:numId w:val="3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Поэтапно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</w:r>
    </w:p>
    <w:p w:rsidR="00873A9F" w:rsidRPr="004A4495" w:rsidRDefault="00873A9F" w:rsidP="00873A9F">
      <w:pPr>
        <w:pStyle w:val="a3"/>
        <w:numPr>
          <w:ilvl w:val="2"/>
          <w:numId w:val="3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Четко оценивать уровень владения тем или иным учебным действием (отвечать на вопрос «что я не знаю и не умею?»).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 xml:space="preserve">при формировании и развитии </w:t>
      </w:r>
      <w:proofErr w:type="gramStart"/>
      <w:r w:rsidRPr="004A4495">
        <w:rPr>
          <w:b/>
          <w:bCs/>
          <w:color w:val="000000"/>
          <w:sz w:val="22"/>
          <w:szCs w:val="22"/>
        </w:rPr>
        <w:t>познавательных</w:t>
      </w:r>
      <w:proofErr w:type="gramEnd"/>
      <w:r w:rsidRPr="004A4495">
        <w:rPr>
          <w:b/>
          <w:bCs/>
          <w:color w:val="000000"/>
          <w:sz w:val="22"/>
          <w:szCs w:val="22"/>
        </w:rPr>
        <w:t xml:space="preserve"> УУД:</w:t>
      </w:r>
    </w:p>
    <w:p w:rsidR="00873A9F" w:rsidRPr="004A4495" w:rsidRDefault="00873A9F" w:rsidP="00873A9F">
      <w:pPr>
        <w:pStyle w:val="a3"/>
        <w:numPr>
          <w:ilvl w:val="2"/>
          <w:numId w:val="4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Подвергать критическому осмыслению информацию, находить дополнительную информацию, используя справочную литературу;</w:t>
      </w:r>
    </w:p>
    <w:p w:rsidR="00873A9F" w:rsidRPr="004A4495" w:rsidRDefault="00873A9F" w:rsidP="00873A9F">
      <w:pPr>
        <w:pStyle w:val="a3"/>
        <w:numPr>
          <w:ilvl w:val="2"/>
          <w:numId w:val="4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С различных точек зрения сравнивать различные объекты: выделять из множества один или несколько объектов (образы героев, описание природы, морфемные или морфологические структуры и т.д.), имеющих общие свойства; сопоставлять характеристики объектов по одному (нескольким) признакам; выявлять сходство и различия объектов;</w:t>
      </w:r>
    </w:p>
    <w:p w:rsidR="00873A9F" w:rsidRPr="004A4495" w:rsidRDefault="00873A9F" w:rsidP="00873A9F">
      <w:pPr>
        <w:pStyle w:val="a3"/>
        <w:numPr>
          <w:ilvl w:val="2"/>
          <w:numId w:val="4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Устанавливать причинно-следственные связи и зависимости между объектами, их положение в пространстве и времени;</w:t>
      </w:r>
    </w:p>
    <w:p w:rsidR="00873A9F" w:rsidRPr="004A4495" w:rsidRDefault="00873A9F" w:rsidP="00873A9F">
      <w:pPr>
        <w:pStyle w:val="a3"/>
        <w:numPr>
          <w:ilvl w:val="2"/>
          <w:numId w:val="4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proofErr w:type="gramStart"/>
      <w:r w:rsidRPr="004A4495">
        <w:rPr>
          <w:color w:val="000000"/>
          <w:sz w:val="22"/>
          <w:szCs w:val="22"/>
        </w:rPr>
        <w:t xml:space="preserve">Четко преобразовывать модели в соответствии с содержанием учебного </w:t>
      </w:r>
      <w:proofErr w:type="spellStart"/>
      <w:r w:rsidRPr="004A4495">
        <w:rPr>
          <w:color w:val="000000"/>
          <w:sz w:val="22"/>
          <w:szCs w:val="22"/>
        </w:rPr>
        <w:t>материалаи</w:t>
      </w:r>
      <w:proofErr w:type="spellEnd"/>
      <w:r w:rsidRPr="004A4495">
        <w:rPr>
          <w:color w:val="000000"/>
          <w:sz w:val="22"/>
          <w:szCs w:val="22"/>
        </w:rPr>
        <w:t xml:space="preserve"> поставленной учебной целью, моделировать различные отношения между объектами окружающего мира (строить модели), с учетом их специфики (художественный и др.) </w:t>
      </w:r>
      <w:r w:rsidRPr="004A4495">
        <w:rPr>
          <w:b/>
          <w:bCs/>
          <w:color w:val="000000"/>
          <w:sz w:val="22"/>
          <w:szCs w:val="22"/>
        </w:rPr>
        <w:t>– </w:t>
      </w:r>
      <w:proofErr w:type="spellStart"/>
      <w:r w:rsidRPr="004A4495">
        <w:rPr>
          <w:color w:val="000000"/>
          <w:sz w:val="22"/>
          <w:szCs w:val="22"/>
        </w:rPr>
        <w:t>использоватьзнаково-символическую</w:t>
      </w:r>
      <w:proofErr w:type="spellEnd"/>
      <w:r w:rsidRPr="004A4495">
        <w:rPr>
          <w:color w:val="000000"/>
          <w:sz w:val="22"/>
          <w:szCs w:val="22"/>
        </w:rPr>
        <w:t xml:space="preserve"> систему перевода информации (вербальную в литературе) в язык символов (схемы, графики, диаграммы, </w:t>
      </w:r>
      <w:proofErr w:type="spellStart"/>
      <w:r w:rsidRPr="004A4495">
        <w:rPr>
          <w:color w:val="000000"/>
          <w:sz w:val="22"/>
          <w:szCs w:val="22"/>
        </w:rPr>
        <w:t>синестетические</w:t>
      </w:r>
      <w:proofErr w:type="spellEnd"/>
      <w:r w:rsidRPr="004A4495">
        <w:rPr>
          <w:color w:val="000000"/>
          <w:sz w:val="22"/>
          <w:szCs w:val="22"/>
        </w:rPr>
        <w:t xml:space="preserve"> подходы: звук в цвет, образ словесный в образ живописный, музыкальный, архитектурный и т.д.</w:t>
      </w:r>
      <w:proofErr w:type="gramEnd"/>
      <w:r w:rsidRPr="004A4495">
        <w:rPr>
          <w:color w:val="000000"/>
          <w:sz w:val="22"/>
          <w:szCs w:val="22"/>
        </w:rPr>
        <w:t xml:space="preserve"> Нельзя путать данный принцип работы с информацией с приёмом сравнения, сопоставления. При сравнении, </w:t>
      </w:r>
      <w:r w:rsidRPr="004A4495">
        <w:rPr>
          <w:color w:val="000000"/>
          <w:sz w:val="22"/>
          <w:szCs w:val="22"/>
        </w:rPr>
        <w:lastRenderedPageBreak/>
        <w:t xml:space="preserve">сопоставлении выбираются два или несколько объектов одной и той же видовой характеристики: сравнить двух героинь одного и того же романа, разных произведений. При знаково-символической системе </w:t>
      </w:r>
      <w:proofErr w:type="gramStart"/>
      <w:r w:rsidRPr="004A4495">
        <w:rPr>
          <w:color w:val="000000"/>
          <w:sz w:val="22"/>
          <w:szCs w:val="22"/>
        </w:rPr>
        <w:t>обучающийся</w:t>
      </w:r>
      <w:proofErr w:type="gramEnd"/>
      <w:r w:rsidRPr="004A4495">
        <w:rPr>
          <w:color w:val="000000"/>
          <w:sz w:val="22"/>
          <w:szCs w:val="22"/>
        </w:rPr>
        <w:t xml:space="preserve"> проводит параллель между образом девушки и образом, например, цветка.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proofErr w:type="gramStart"/>
      <w:r w:rsidRPr="004A4495">
        <w:rPr>
          <w:b/>
          <w:bCs/>
          <w:color w:val="000000"/>
          <w:sz w:val="22"/>
          <w:szCs w:val="22"/>
        </w:rPr>
        <w:t>п</w:t>
      </w:r>
      <w:proofErr w:type="gramEnd"/>
      <w:r w:rsidRPr="004A4495">
        <w:rPr>
          <w:b/>
          <w:bCs/>
          <w:color w:val="000000"/>
          <w:sz w:val="22"/>
          <w:szCs w:val="22"/>
        </w:rPr>
        <w:t>ри формировании и развитии коммуникативных УУД:</w:t>
      </w:r>
    </w:p>
    <w:p w:rsidR="00873A9F" w:rsidRPr="004A4495" w:rsidRDefault="00873A9F" w:rsidP="00873A9F">
      <w:pPr>
        <w:pStyle w:val="a3"/>
        <w:numPr>
          <w:ilvl w:val="0"/>
          <w:numId w:val="5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Грамотно оформлять диалогическое высказывание в соответствии с требованиями речевого этикета, различать особенности диалогической и монологической речи;</w:t>
      </w:r>
    </w:p>
    <w:p w:rsidR="00873A9F" w:rsidRPr="004A4495" w:rsidRDefault="00873A9F" w:rsidP="00873A9F">
      <w:pPr>
        <w:pStyle w:val="a3"/>
        <w:numPr>
          <w:ilvl w:val="0"/>
          <w:numId w:val="5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С разных точек зрения характеризовать качества, признаки объекта, относящие его к определенному классу (виду); передавать его внешние характеристики, используя выразительные средства языка;</w:t>
      </w:r>
    </w:p>
    <w:p w:rsidR="00873A9F" w:rsidRPr="004A4495" w:rsidRDefault="00873A9F" w:rsidP="00873A9F">
      <w:pPr>
        <w:pStyle w:val="a3"/>
        <w:numPr>
          <w:ilvl w:val="0"/>
          <w:numId w:val="5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Грамотно составлять устные монологические высказывания, «удерживать» логику повествования, приводить убедительные доказательства;</w:t>
      </w:r>
    </w:p>
    <w:p w:rsidR="00873A9F" w:rsidRPr="004A4495" w:rsidRDefault="00873A9F" w:rsidP="00873A9F">
      <w:pPr>
        <w:pStyle w:val="a3"/>
        <w:numPr>
          <w:ilvl w:val="0"/>
          <w:numId w:val="5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Писать сочинения (рефераты, доклады, эссе), используя информацию, полученную из разных источников.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Рабочая программа предусматривает следующую организацию процесса обучения (в соответствии с учебным планом): в 6 классе 3 часа в неделю.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Программа учитывает возрастные и интеллект</w:t>
      </w:r>
      <w:r w:rsidR="009A1648" w:rsidRPr="004A4495">
        <w:rPr>
          <w:color w:val="000000"/>
          <w:sz w:val="22"/>
          <w:szCs w:val="22"/>
        </w:rPr>
        <w:t>уальные особенности учеников 6</w:t>
      </w:r>
      <w:r w:rsidRPr="004A4495">
        <w:rPr>
          <w:color w:val="000000"/>
          <w:sz w:val="22"/>
          <w:szCs w:val="22"/>
        </w:rPr>
        <w:t xml:space="preserve"> класса.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Состав УМК:</w:t>
      </w:r>
    </w:p>
    <w:p w:rsidR="00873A9F" w:rsidRPr="004A4495" w:rsidRDefault="00873A9F" w:rsidP="00873A9F">
      <w:pPr>
        <w:pStyle w:val="a3"/>
        <w:numPr>
          <w:ilvl w:val="0"/>
          <w:numId w:val="6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proofErr w:type="spellStart"/>
      <w:r w:rsidRPr="004A4495">
        <w:rPr>
          <w:color w:val="000000"/>
          <w:sz w:val="22"/>
          <w:szCs w:val="22"/>
        </w:rPr>
        <w:t>Курдюмова</w:t>
      </w:r>
      <w:proofErr w:type="spellEnd"/>
      <w:r w:rsidRPr="004A4495">
        <w:rPr>
          <w:color w:val="000000"/>
          <w:sz w:val="22"/>
          <w:szCs w:val="22"/>
        </w:rPr>
        <w:t xml:space="preserve"> Т.Ф. Литература (в 2 частях) ДРОФА 2011- 2015</w:t>
      </w:r>
    </w:p>
    <w:p w:rsidR="00873A9F" w:rsidRPr="004A4495" w:rsidRDefault="00873A9F" w:rsidP="00873A9F">
      <w:pPr>
        <w:pStyle w:val="a3"/>
        <w:numPr>
          <w:ilvl w:val="0"/>
          <w:numId w:val="6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Миронова Н.А. Литература. 6 класс. Книга для учителя к УМК под ред. </w:t>
      </w:r>
      <w:proofErr w:type="spellStart"/>
      <w:r w:rsidRPr="004A4495">
        <w:rPr>
          <w:color w:val="000000"/>
          <w:sz w:val="22"/>
          <w:szCs w:val="22"/>
        </w:rPr>
        <w:t>Т.Ф.Курдюмовой</w:t>
      </w:r>
      <w:proofErr w:type="spellEnd"/>
      <w:r w:rsidRPr="004A4495">
        <w:rPr>
          <w:color w:val="000000"/>
          <w:sz w:val="22"/>
          <w:szCs w:val="22"/>
        </w:rPr>
        <w:t xml:space="preserve"> «Литература. 6 класс»: учебно-методическое пособие Общество с ограниченной ответственностью «Дрофа», 2013 г.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Линия учебников литературы позволяет осуществлять принцип постепенного развития творческих способностей школьника. От вопросов репродуктивного, в большей степени, характера, в 6-ом классе задания усложняются, выводя ребёнка на уровень проектирования, уровень исследования. То есть развитие познавательного способностей школьника отвечает принципам формирования УУД, принципам </w:t>
      </w:r>
      <w:proofErr w:type="spellStart"/>
      <w:r w:rsidRPr="004A4495">
        <w:rPr>
          <w:color w:val="000000"/>
          <w:sz w:val="22"/>
          <w:szCs w:val="22"/>
        </w:rPr>
        <w:t>системно-деятельностного</w:t>
      </w:r>
      <w:proofErr w:type="spellEnd"/>
      <w:r w:rsidRPr="004A4495">
        <w:rPr>
          <w:color w:val="000000"/>
          <w:sz w:val="22"/>
          <w:szCs w:val="22"/>
        </w:rPr>
        <w:t xml:space="preserve"> обучения.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Автор учебника предлагает в 6 классе изучать русскую литературу в хронологическом порядке: от фольклора до современной прозы и поэзии с учетом интересов шестиклассников. Учебник литературы 6 класса посвящен единой теме </w:t>
      </w:r>
      <w:proofErr w:type="gramStart"/>
      <w:r w:rsidRPr="004A4495">
        <w:rPr>
          <w:color w:val="000000"/>
          <w:sz w:val="22"/>
          <w:szCs w:val="22"/>
        </w:rPr>
        <w:t>–г</w:t>
      </w:r>
      <w:proofErr w:type="gramEnd"/>
      <w:r w:rsidRPr="004A4495">
        <w:rPr>
          <w:color w:val="000000"/>
          <w:sz w:val="22"/>
          <w:szCs w:val="22"/>
        </w:rPr>
        <w:t>ероям подросткам в произведениях литературы.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Помимо вопросов к каждому изучаемому произведению, в конце учебников даны итоговые вопросы и задания по темам и по всему курсу, что способствует закреплению материала, обобщению изученного, готовит ребят к следующей ступени вхождения в мир литературы.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Система заданий формирует логику постижения художественного образа, способствует развитию словесного творчества.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Содержательно линия соответствует фундаментальному ядру Федерального Государственного стандарта.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С целью повышения качества и эффективности обучения, предупреждения перегрузки учащихся объём домашней работы не превышает объёма работы, выполненной в классе.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Содержание учебного предмета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Герой художественного произведения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История человечества в произведениях литературы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Былины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«На заставе богатырской»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А. Н. Островский. «Снегурочка» (сцены)</w:t>
      </w:r>
      <w:proofErr w:type="gramStart"/>
      <w:r w:rsidRPr="004A4495">
        <w:rPr>
          <w:color w:val="000000"/>
          <w:sz w:val="22"/>
          <w:szCs w:val="22"/>
        </w:rPr>
        <w:t xml:space="preserve"> .</w:t>
      </w:r>
      <w:proofErr w:type="gramEnd"/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В. А. Жуковский. «Лесной царь», «Кубок».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lastRenderedPageBreak/>
        <w:t>Незабываемый мир детства и отрочества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С. Т. Аксаков. «Детские годы </w:t>
      </w:r>
      <w:proofErr w:type="gramStart"/>
      <w:r w:rsidRPr="004A4495">
        <w:rPr>
          <w:color w:val="000000"/>
          <w:sz w:val="22"/>
          <w:szCs w:val="22"/>
        </w:rPr>
        <w:t>Багрова</w:t>
      </w:r>
      <w:proofErr w:type="gramEnd"/>
      <w:r w:rsidRPr="004A4495">
        <w:rPr>
          <w:color w:val="000000"/>
          <w:sz w:val="22"/>
          <w:szCs w:val="22"/>
        </w:rPr>
        <w:t> - внука», «Буран».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И. А. Крылов. «Два мальчика», «Волк и Ягненок».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В. Ф. Одоевский. «Отрывки из журнала Маши». Творческая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А. С. Пушкин. «К сестре», «К Пущину», «К Юдину», «Товарищам», «19 октября».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М. Ю. Лермонтов. «Утес», «На севере диком стоит одиноко...», «Три пальмы», «Панорама Москвы».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И. С. Тургенев. «</w:t>
      </w:r>
      <w:proofErr w:type="spellStart"/>
      <w:r w:rsidRPr="004A4495">
        <w:rPr>
          <w:color w:val="000000"/>
          <w:sz w:val="22"/>
          <w:szCs w:val="22"/>
        </w:rPr>
        <w:t>Бежин</w:t>
      </w:r>
      <w:proofErr w:type="spellEnd"/>
      <w:r w:rsidRPr="004A4495">
        <w:rPr>
          <w:color w:val="000000"/>
          <w:sz w:val="22"/>
          <w:szCs w:val="22"/>
        </w:rPr>
        <w:t xml:space="preserve"> луг», «Бирюк».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Н. А. Некрасов. «Крестьянские дети», «Школьник».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Л.Н. Толстой «Отрочество».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А. П. Чехов. «Хамелеон», «Толстый и тонкий». Внеклассное чтение.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Н. Г. Гарин-Михайловский. «Детство Тёмы». Творческая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Мир путешествий и приключений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Уайт «Свеча на ветру»  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Марк Твен. «Приключения </w:t>
      </w:r>
      <w:proofErr w:type="spellStart"/>
      <w:r w:rsidRPr="004A4495">
        <w:rPr>
          <w:color w:val="000000"/>
          <w:sz w:val="22"/>
          <w:szCs w:val="22"/>
        </w:rPr>
        <w:t>Гекльберри</w:t>
      </w:r>
      <w:proofErr w:type="spellEnd"/>
      <w:r w:rsidRPr="004A4495">
        <w:rPr>
          <w:color w:val="000000"/>
          <w:sz w:val="22"/>
          <w:szCs w:val="22"/>
        </w:rPr>
        <w:t xml:space="preserve"> Финна».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Ж. Верн. «Таинственный остров». Творческая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О. Уайльд. «</w:t>
      </w:r>
      <w:proofErr w:type="spellStart"/>
      <w:r w:rsidRPr="004A4495">
        <w:rPr>
          <w:color w:val="000000"/>
          <w:sz w:val="22"/>
          <w:szCs w:val="22"/>
        </w:rPr>
        <w:t>Кентервильское</w:t>
      </w:r>
      <w:proofErr w:type="spellEnd"/>
      <w:r w:rsidRPr="004A4495">
        <w:rPr>
          <w:color w:val="000000"/>
          <w:sz w:val="22"/>
          <w:szCs w:val="22"/>
        </w:rPr>
        <w:t xml:space="preserve"> привидение».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А. Сент-Экзюпери «Маленький принц»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Литература XX века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XX век и культура чтения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А. Т. Аверченко. «Смерть африканского охотника». Творческая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А.И. Куприн «Чудесный доктор».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М. Горький. «Детство».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А. С. Грин. «Гнев отца». Внеклассное чтение «Зеленая лампа». Творческая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К. Г. Паустовский. «Повесть о жизни». Творческая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Ф. А. Искандер. «Детство </w:t>
      </w:r>
      <w:proofErr w:type="spellStart"/>
      <w:r w:rsidRPr="004A4495">
        <w:rPr>
          <w:color w:val="000000"/>
          <w:sz w:val="22"/>
          <w:szCs w:val="22"/>
        </w:rPr>
        <w:t>Чика</w:t>
      </w:r>
      <w:proofErr w:type="spellEnd"/>
      <w:r w:rsidRPr="004A4495">
        <w:rPr>
          <w:color w:val="000000"/>
          <w:sz w:val="22"/>
          <w:szCs w:val="22"/>
        </w:rPr>
        <w:t>»</w:t>
      </w:r>
      <w:proofErr w:type="gramStart"/>
      <w:r w:rsidRPr="004A4495">
        <w:rPr>
          <w:color w:val="000000"/>
          <w:sz w:val="22"/>
          <w:szCs w:val="22"/>
        </w:rPr>
        <w:t xml:space="preserve"> .</w:t>
      </w:r>
      <w:proofErr w:type="gramEnd"/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Великая Отечественная война в лирике и прозе. К.М. Симонов «Сын артиллериста», песни о Великой Отечественной войне.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Родная природа в стихах русских поэтов ХХ века. Анализ стихотворений И.А. Бунина, А.А. Блока, К.Д. Бальмонта, С.А. Есенина, Б.Л. Пастернака, Н.А. Заболоцкого. Проверочная работа.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Планируемые результаты освоения учебного предмета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</w:p>
    <w:p w:rsidR="00873A9F" w:rsidRPr="004A4495" w:rsidRDefault="00873A9F" w:rsidP="00873A9F">
      <w:pPr>
        <w:pStyle w:val="a3"/>
        <w:numPr>
          <w:ilvl w:val="0"/>
          <w:numId w:val="7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Адекватное восприятие воспринятых на слух или прочитанных произведений в объеме программы.</w:t>
      </w:r>
    </w:p>
    <w:p w:rsidR="00873A9F" w:rsidRPr="004A4495" w:rsidRDefault="00873A9F" w:rsidP="00873A9F">
      <w:pPr>
        <w:pStyle w:val="a3"/>
        <w:numPr>
          <w:ilvl w:val="0"/>
          <w:numId w:val="7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Знание изученных текстов;</w:t>
      </w:r>
    </w:p>
    <w:p w:rsidR="00873A9F" w:rsidRPr="004A4495" w:rsidRDefault="00873A9F" w:rsidP="00873A9F">
      <w:pPr>
        <w:pStyle w:val="a3"/>
        <w:numPr>
          <w:ilvl w:val="0"/>
          <w:numId w:val="7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Обогащение навыков анализа литературного произведения (умение охарактеризовать героев, оценить их место в сюжете, роль изобразительных сре</w:t>
      </w:r>
      <w:proofErr w:type="gramStart"/>
      <w:r w:rsidRPr="004A4495">
        <w:rPr>
          <w:color w:val="000000"/>
          <w:sz w:val="22"/>
          <w:szCs w:val="22"/>
        </w:rPr>
        <w:t>дств в р</w:t>
      </w:r>
      <w:proofErr w:type="gramEnd"/>
      <w:r w:rsidRPr="004A4495">
        <w:rPr>
          <w:color w:val="000000"/>
          <w:sz w:val="22"/>
          <w:szCs w:val="22"/>
        </w:rPr>
        <w:t>аскрытии идейно-художественного содержания);</w:t>
      </w:r>
    </w:p>
    <w:p w:rsidR="00873A9F" w:rsidRPr="004A4495" w:rsidRDefault="00873A9F" w:rsidP="00873A9F">
      <w:pPr>
        <w:pStyle w:val="a3"/>
        <w:numPr>
          <w:ilvl w:val="0"/>
          <w:numId w:val="7"/>
        </w:numPr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Личностные и </w:t>
      </w:r>
      <w:proofErr w:type="spellStart"/>
      <w:r w:rsidRPr="004A4495">
        <w:rPr>
          <w:b/>
          <w:bCs/>
          <w:color w:val="000000"/>
          <w:sz w:val="22"/>
          <w:szCs w:val="22"/>
        </w:rPr>
        <w:t>метапредметные</w:t>
      </w:r>
      <w:proofErr w:type="spellEnd"/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результаты освоения учебного предмета «Литература»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2"/>
          <w:szCs w:val="22"/>
        </w:rPr>
      </w:pP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color w:val="000000"/>
          <w:sz w:val="22"/>
          <w:szCs w:val="22"/>
        </w:rPr>
        <w:t>Личностными результатами</w:t>
      </w:r>
      <w:r w:rsidRPr="004A4495">
        <w:rPr>
          <w:color w:val="000000"/>
          <w:sz w:val="22"/>
          <w:szCs w:val="22"/>
        </w:rPr>
        <w:t> изучения предмета «Литература» являются следующие умения и качества: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 xml:space="preserve">чувство </w:t>
      </w:r>
      <w:proofErr w:type="gramStart"/>
      <w:r w:rsidRPr="004A4495">
        <w:rPr>
          <w:color w:val="000000"/>
          <w:sz w:val="22"/>
          <w:szCs w:val="22"/>
        </w:rPr>
        <w:t>прекрасного</w:t>
      </w:r>
      <w:proofErr w:type="gramEnd"/>
      <w:r w:rsidRPr="004A4495">
        <w:rPr>
          <w:color w:val="000000"/>
          <w:sz w:val="22"/>
          <w:szCs w:val="22"/>
        </w:rPr>
        <w:t xml:space="preserve"> – умение </w:t>
      </w:r>
      <w:r w:rsidRPr="004A4495">
        <w:rPr>
          <w:i/>
          <w:iCs/>
          <w:color w:val="000000"/>
          <w:sz w:val="22"/>
          <w:szCs w:val="22"/>
        </w:rPr>
        <w:t>чувствовать</w:t>
      </w:r>
      <w:r w:rsidRPr="004A4495">
        <w:rPr>
          <w:color w:val="000000"/>
          <w:sz w:val="22"/>
          <w:szCs w:val="22"/>
        </w:rPr>
        <w:t> красоту и выразительность русской речи, </w:t>
      </w:r>
      <w:r w:rsidRPr="004A4495">
        <w:rPr>
          <w:i/>
          <w:iCs/>
          <w:color w:val="000000"/>
          <w:sz w:val="22"/>
          <w:szCs w:val="22"/>
        </w:rPr>
        <w:t>стремиться</w:t>
      </w:r>
      <w:r w:rsidRPr="004A4495">
        <w:rPr>
          <w:color w:val="000000"/>
          <w:sz w:val="22"/>
          <w:szCs w:val="22"/>
        </w:rPr>
        <w:t> к совершенствованию собственной речи;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i/>
          <w:iCs/>
          <w:color w:val="000000"/>
          <w:sz w:val="22"/>
          <w:szCs w:val="22"/>
        </w:rPr>
        <w:t>любовь и уважение</w:t>
      </w:r>
      <w:r w:rsidRPr="004A4495">
        <w:rPr>
          <w:color w:val="000000"/>
          <w:sz w:val="22"/>
          <w:szCs w:val="22"/>
        </w:rPr>
        <w:t> к Отечеству, к родной республике, его языку, культуре, а так же любовь и уважение к России, её языку и культуре;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i/>
          <w:iCs/>
          <w:color w:val="000000"/>
          <w:sz w:val="22"/>
          <w:szCs w:val="22"/>
        </w:rPr>
        <w:t>устойчивый познавательный</w:t>
      </w:r>
      <w:r w:rsidRPr="004A4495">
        <w:rPr>
          <w:color w:val="000000"/>
          <w:sz w:val="22"/>
          <w:szCs w:val="22"/>
        </w:rPr>
        <w:t> </w:t>
      </w:r>
      <w:r w:rsidRPr="004A4495">
        <w:rPr>
          <w:i/>
          <w:iCs/>
          <w:color w:val="000000"/>
          <w:sz w:val="22"/>
          <w:szCs w:val="22"/>
        </w:rPr>
        <w:t>интерес</w:t>
      </w:r>
      <w:r w:rsidRPr="004A4495">
        <w:rPr>
          <w:color w:val="000000"/>
          <w:sz w:val="22"/>
          <w:szCs w:val="22"/>
        </w:rPr>
        <w:t> к чтению, к ведению диалога с автором текста; </w:t>
      </w:r>
      <w:r w:rsidRPr="004A4495">
        <w:rPr>
          <w:i/>
          <w:iCs/>
          <w:color w:val="000000"/>
          <w:sz w:val="22"/>
          <w:szCs w:val="22"/>
        </w:rPr>
        <w:t>потребность</w:t>
      </w:r>
      <w:r w:rsidRPr="004A4495">
        <w:rPr>
          <w:color w:val="000000"/>
          <w:sz w:val="22"/>
          <w:szCs w:val="22"/>
        </w:rPr>
        <w:t> в чтении.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i/>
          <w:iCs/>
          <w:color w:val="000000"/>
          <w:sz w:val="22"/>
          <w:szCs w:val="22"/>
        </w:rPr>
        <w:t>осознание и освоение</w:t>
      </w:r>
      <w:r w:rsidRPr="004A4495">
        <w:rPr>
          <w:color w:val="000000"/>
          <w:sz w:val="22"/>
          <w:szCs w:val="22"/>
        </w:rPr>
        <w:t> литературы как части общекультурного наследия России, общенационального и общемирового культурного наследия;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i/>
          <w:iCs/>
          <w:color w:val="000000"/>
          <w:sz w:val="22"/>
          <w:szCs w:val="22"/>
        </w:rPr>
        <w:t>ориентация</w:t>
      </w:r>
      <w:r w:rsidRPr="004A4495">
        <w:rPr>
          <w:color w:val="000000"/>
          <w:sz w:val="22"/>
          <w:szCs w:val="22"/>
        </w:rPr>
        <w:t> в системе моральных норм и ценностей, их присвоение;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i/>
          <w:iCs/>
          <w:color w:val="000000"/>
          <w:sz w:val="22"/>
          <w:szCs w:val="22"/>
        </w:rPr>
        <w:t>знание </w:t>
      </w:r>
      <w:r w:rsidRPr="004A4495">
        <w:rPr>
          <w:color w:val="000000"/>
          <w:sz w:val="22"/>
          <w:szCs w:val="22"/>
        </w:rPr>
        <w:t>о своей этнической принадлежности, освоение национальных ценностей, традиций культуры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proofErr w:type="spellStart"/>
      <w:r w:rsidRPr="004A4495">
        <w:rPr>
          <w:b/>
          <w:bCs/>
          <w:color w:val="000000"/>
          <w:sz w:val="22"/>
          <w:szCs w:val="22"/>
        </w:rPr>
        <w:t>Метапредметными</w:t>
      </w:r>
      <w:proofErr w:type="spellEnd"/>
      <w:r w:rsidRPr="004A4495">
        <w:rPr>
          <w:b/>
          <w:bCs/>
          <w:color w:val="000000"/>
          <w:sz w:val="22"/>
          <w:szCs w:val="22"/>
        </w:rPr>
        <w:t xml:space="preserve"> результатами</w:t>
      </w:r>
      <w:r w:rsidRPr="004A4495">
        <w:rPr>
          <w:color w:val="000000"/>
          <w:sz w:val="22"/>
          <w:szCs w:val="22"/>
        </w:rPr>
        <w:t> изучения курса «Литература» является формирование универсальных учебных действий (УУД).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i/>
          <w:iCs/>
          <w:color w:val="000000"/>
          <w:sz w:val="22"/>
          <w:szCs w:val="22"/>
          <w:u w:val="single"/>
        </w:rPr>
        <w:t>Регулятивные УУД: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</w:t>
      </w:r>
      <w:r w:rsidRPr="004A4495">
        <w:rPr>
          <w:i/>
          <w:iCs/>
          <w:color w:val="000000"/>
          <w:sz w:val="22"/>
          <w:szCs w:val="22"/>
        </w:rPr>
        <w:t>формулировать</w:t>
      </w:r>
      <w:r w:rsidRPr="004A4495">
        <w:rPr>
          <w:color w:val="000000"/>
          <w:sz w:val="22"/>
          <w:szCs w:val="22"/>
        </w:rPr>
        <w:t xml:space="preserve"> в сотрудничестве с учителем проблему (тему) и цели урока; способность к </w:t>
      </w:r>
      <w:proofErr w:type="spellStart"/>
      <w:r w:rsidRPr="004A4495">
        <w:rPr>
          <w:color w:val="000000"/>
          <w:sz w:val="22"/>
          <w:szCs w:val="22"/>
        </w:rPr>
        <w:t>целеполаганию</w:t>
      </w:r>
      <w:proofErr w:type="spellEnd"/>
      <w:r w:rsidRPr="004A4495">
        <w:rPr>
          <w:color w:val="000000"/>
          <w:sz w:val="22"/>
          <w:szCs w:val="22"/>
        </w:rPr>
        <w:t>, включая постановку новых целей;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 анализировать в обсуждении с учителем условия и пути достижения цели;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 совместно с учителем </w:t>
      </w:r>
      <w:r w:rsidRPr="004A4495">
        <w:rPr>
          <w:i/>
          <w:iCs/>
          <w:color w:val="000000"/>
          <w:sz w:val="22"/>
          <w:szCs w:val="22"/>
        </w:rPr>
        <w:t>составлять план</w:t>
      </w:r>
      <w:r w:rsidRPr="004A4495">
        <w:rPr>
          <w:color w:val="000000"/>
          <w:sz w:val="22"/>
          <w:szCs w:val="22"/>
        </w:rPr>
        <w:t> решения учебной проблемы;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i/>
          <w:iCs/>
          <w:color w:val="000000"/>
          <w:sz w:val="22"/>
          <w:szCs w:val="22"/>
          <w:u w:val="single"/>
        </w:rPr>
        <w:t>Познавательные УУД: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</w:t>
      </w:r>
      <w:r w:rsidRPr="004A4495">
        <w:rPr>
          <w:i/>
          <w:iCs/>
          <w:color w:val="000000"/>
          <w:sz w:val="22"/>
          <w:szCs w:val="22"/>
        </w:rPr>
        <w:t>учиться</w:t>
      </w:r>
      <w:r w:rsidRPr="004A4495">
        <w:rPr>
          <w:color w:val="000000"/>
          <w:sz w:val="22"/>
          <w:szCs w:val="22"/>
        </w:rPr>
        <w:t> </w:t>
      </w:r>
      <w:r w:rsidRPr="004A4495">
        <w:rPr>
          <w:i/>
          <w:iCs/>
          <w:color w:val="000000"/>
          <w:sz w:val="22"/>
          <w:szCs w:val="22"/>
        </w:rPr>
        <w:t>вычитывать</w:t>
      </w:r>
      <w:r w:rsidRPr="004A4495">
        <w:rPr>
          <w:color w:val="000000"/>
          <w:sz w:val="22"/>
          <w:szCs w:val="22"/>
        </w:rPr>
        <w:t xml:space="preserve"> все виды текстовой информации: </w:t>
      </w:r>
      <w:proofErr w:type="spellStart"/>
      <w:r w:rsidRPr="004A4495">
        <w:rPr>
          <w:color w:val="000000"/>
          <w:sz w:val="22"/>
          <w:szCs w:val="22"/>
        </w:rPr>
        <w:t>фактуальную</w:t>
      </w:r>
      <w:proofErr w:type="spellEnd"/>
      <w:r w:rsidRPr="004A4495">
        <w:rPr>
          <w:color w:val="000000"/>
          <w:sz w:val="22"/>
          <w:szCs w:val="22"/>
        </w:rPr>
        <w:t xml:space="preserve">, </w:t>
      </w:r>
      <w:proofErr w:type="spellStart"/>
      <w:r w:rsidRPr="004A4495">
        <w:rPr>
          <w:color w:val="000000"/>
          <w:sz w:val="22"/>
          <w:szCs w:val="22"/>
        </w:rPr>
        <w:t>подтекстовую</w:t>
      </w:r>
      <w:proofErr w:type="spellEnd"/>
      <w:r w:rsidRPr="004A4495">
        <w:rPr>
          <w:color w:val="000000"/>
          <w:sz w:val="22"/>
          <w:szCs w:val="22"/>
        </w:rPr>
        <w:t>, концептуальную; адекватно </w:t>
      </w:r>
      <w:r w:rsidRPr="004A4495">
        <w:rPr>
          <w:i/>
          <w:iCs/>
          <w:color w:val="000000"/>
          <w:sz w:val="22"/>
          <w:szCs w:val="22"/>
        </w:rPr>
        <w:t>понимать</w:t>
      </w:r>
      <w:r w:rsidRPr="004A4495">
        <w:rPr>
          <w:color w:val="000000"/>
          <w:sz w:val="22"/>
          <w:szCs w:val="22"/>
        </w:rPr>
        <w:t> основную и дополнительную информацию текста, воспринятого </w:t>
      </w:r>
      <w:r w:rsidRPr="004A4495">
        <w:rPr>
          <w:i/>
          <w:iCs/>
          <w:color w:val="000000"/>
          <w:sz w:val="22"/>
          <w:szCs w:val="22"/>
        </w:rPr>
        <w:t>на слух</w:t>
      </w:r>
      <w:r w:rsidRPr="004A4495">
        <w:rPr>
          <w:color w:val="000000"/>
          <w:sz w:val="22"/>
          <w:szCs w:val="22"/>
        </w:rPr>
        <w:t>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 </w:t>
      </w:r>
      <w:r w:rsidRPr="004A4495">
        <w:rPr>
          <w:i/>
          <w:iCs/>
          <w:color w:val="000000"/>
          <w:sz w:val="22"/>
          <w:szCs w:val="22"/>
        </w:rPr>
        <w:t>пользоваться</w:t>
      </w:r>
      <w:r w:rsidRPr="004A4495">
        <w:rPr>
          <w:color w:val="000000"/>
          <w:sz w:val="22"/>
          <w:szCs w:val="22"/>
        </w:rPr>
        <w:t> разными видами чтения: изучающим, просмотровым, ознакомительным;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</w:t>
      </w:r>
      <w:r w:rsidRPr="004A4495">
        <w:rPr>
          <w:i/>
          <w:iCs/>
          <w:color w:val="000000"/>
          <w:sz w:val="22"/>
          <w:szCs w:val="22"/>
        </w:rPr>
        <w:t>извлекать</w:t>
      </w:r>
      <w:r w:rsidRPr="004A4495">
        <w:rPr>
          <w:color w:val="000000"/>
          <w:sz w:val="22"/>
          <w:szCs w:val="22"/>
        </w:rPr>
        <w:t xml:space="preserve"> информацию (в сотрудничестве и при поддержке учителя), представленную в разных формах (сплошной текст; </w:t>
      </w:r>
      <w:proofErr w:type="spellStart"/>
      <w:r w:rsidRPr="004A4495">
        <w:rPr>
          <w:color w:val="000000"/>
          <w:sz w:val="22"/>
          <w:szCs w:val="22"/>
        </w:rPr>
        <w:t>несплошной</w:t>
      </w:r>
      <w:proofErr w:type="spellEnd"/>
      <w:r w:rsidRPr="004A4495">
        <w:rPr>
          <w:color w:val="000000"/>
          <w:sz w:val="22"/>
          <w:szCs w:val="22"/>
        </w:rPr>
        <w:t xml:space="preserve"> текст – иллюстрация, таблица, схема);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b/>
          <w:bCs/>
          <w:i/>
          <w:iCs/>
          <w:color w:val="000000"/>
          <w:sz w:val="22"/>
          <w:szCs w:val="22"/>
          <w:u w:val="single"/>
        </w:rPr>
        <w:t>Коммуникативные УУД: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 </w:t>
      </w:r>
      <w:r w:rsidRPr="004A4495">
        <w:rPr>
          <w:i/>
          <w:iCs/>
          <w:color w:val="000000"/>
          <w:sz w:val="22"/>
          <w:szCs w:val="22"/>
        </w:rPr>
        <w:t>учитывать</w:t>
      </w:r>
      <w:r w:rsidRPr="004A4495">
        <w:rPr>
          <w:color w:val="000000"/>
          <w:sz w:val="22"/>
          <w:szCs w:val="22"/>
        </w:rPr>
        <w:t xml:space="preserve"> разные мнения и стремиться к координации различных позиций в сотрудничестве (при поддержке направляющей роли учителя) </w:t>
      </w:r>
      <w:proofErr w:type="spellStart"/>
      <w:r w:rsidRPr="004A4495">
        <w:rPr>
          <w:color w:val="000000"/>
          <w:sz w:val="22"/>
          <w:szCs w:val="22"/>
        </w:rPr>
        <w:t>учитиеля</w:t>
      </w:r>
      <w:proofErr w:type="spellEnd"/>
      <w:r w:rsidRPr="004A4495">
        <w:rPr>
          <w:color w:val="000000"/>
          <w:sz w:val="22"/>
          <w:szCs w:val="22"/>
        </w:rPr>
        <w:t>);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 </w:t>
      </w:r>
      <w:r w:rsidRPr="004A4495">
        <w:rPr>
          <w:i/>
          <w:iCs/>
          <w:color w:val="000000"/>
          <w:sz w:val="22"/>
          <w:szCs w:val="22"/>
        </w:rPr>
        <w:t>уметь</w:t>
      </w:r>
      <w:r w:rsidRPr="004A4495">
        <w:rPr>
          <w:color w:val="000000"/>
          <w:sz w:val="22"/>
          <w:szCs w:val="22"/>
        </w:rPr>
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 и при поддержке учителя;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 </w:t>
      </w:r>
      <w:r w:rsidRPr="004A4495">
        <w:rPr>
          <w:i/>
          <w:iCs/>
          <w:color w:val="000000"/>
          <w:sz w:val="22"/>
          <w:szCs w:val="22"/>
        </w:rPr>
        <w:t>уметь</w:t>
      </w:r>
      <w:r w:rsidRPr="004A4495">
        <w:rPr>
          <w:color w:val="000000"/>
          <w:sz w:val="22"/>
          <w:szCs w:val="22"/>
        </w:rPr>
        <w:t> устанавливать и сравнивать разные точки зрения прежде, чем принимать решения и делать выборы;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 </w:t>
      </w:r>
      <w:r w:rsidRPr="004A4495">
        <w:rPr>
          <w:i/>
          <w:iCs/>
          <w:color w:val="000000"/>
          <w:sz w:val="22"/>
          <w:szCs w:val="22"/>
        </w:rPr>
        <w:t>уметь</w:t>
      </w:r>
      <w:r w:rsidRPr="004A4495">
        <w:rPr>
          <w:color w:val="000000"/>
          <w:sz w:val="22"/>
          <w:szCs w:val="22"/>
        </w:rPr>
        <w:t> договариваться и приходить к общему решению в совместной деятельности, в том числе в ситуации столкновения интересов;</w:t>
      </w:r>
    </w:p>
    <w:p w:rsidR="00873A9F" w:rsidRPr="004A4495" w:rsidRDefault="00873A9F" w:rsidP="00873A9F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2"/>
          <w:szCs w:val="22"/>
        </w:rPr>
      </w:pPr>
      <w:r w:rsidRPr="004A4495">
        <w:rPr>
          <w:color w:val="000000"/>
          <w:sz w:val="22"/>
          <w:szCs w:val="22"/>
        </w:rPr>
        <w:t>- </w:t>
      </w:r>
      <w:r w:rsidRPr="004A4495">
        <w:rPr>
          <w:i/>
          <w:iCs/>
          <w:color w:val="000000"/>
          <w:sz w:val="22"/>
          <w:szCs w:val="22"/>
        </w:rPr>
        <w:t>уметь</w:t>
      </w:r>
      <w:r w:rsidRPr="004A4495">
        <w:rPr>
          <w:color w:val="000000"/>
          <w:sz w:val="22"/>
          <w:szCs w:val="22"/>
        </w:rPr>
        <w:t> задавать вопросы, необходимые для организации собственной деятельности и сотрудничества с партнёром при непосредственной методической поддержке учителя;</w:t>
      </w:r>
    </w:p>
    <w:p w:rsidR="000064A0" w:rsidRPr="004A4495" w:rsidRDefault="000064A0">
      <w:pPr>
        <w:rPr>
          <w:rFonts w:ascii="Times New Roman" w:hAnsi="Times New Roman" w:cs="Times New Roman"/>
        </w:rPr>
      </w:pPr>
    </w:p>
    <w:sectPr w:rsidR="000064A0" w:rsidRPr="004A4495" w:rsidSect="0000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FD5"/>
    <w:multiLevelType w:val="multilevel"/>
    <w:tmpl w:val="F6D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22007"/>
    <w:multiLevelType w:val="multilevel"/>
    <w:tmpl w:val="6F62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60D34"/>
    <w:multiLevelType w:val="multilevel"/>
    <w:tmpl w:val="7AEA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66007"/>
    <w:multiLevelType w:val="multilevel"/>
    <w:tmpl w:val="7910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A4EE1"/>
    <w:multiLevelType w:val="multilevel"/>
    <w:tmpl w:val="9C6A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06564"/>
    <w:multiLevelType w:val="multilevel"/>
    <w:tmpl w:val="D53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A4B86"/>
    <w:multiLevelType w:val="multilevel"/>
    <w:tmpl w:val="1DF8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3A9F"/>
    <w:rsid w:val="000064A0"/>
    <w:rsid w:val="00094455"/>
    <w:rsid w:val="004A4495"/>
    <w:rsid w:val="00873A9F"/>
    <w:rsid w:val="009A1648"/>
    <w:rsid w:val="00BB3504"/>
    <w:rsid w:val="00C1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2199</Words>
  <Characters>12536</Characters>
  <Application>Microsoft Office Word</Application>
  <DocSecurity>0</DocSecurity>
  <Lines>104</Lines>
  <Paragraphs>29</Paragraphs>
  <ScaleCrop>false</ScaleCrop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2020-01-22T09:55:00Z</dcterms:created>
  <dcterms:modified xsi:type="dcterms:W3CDTF">2020-02-12T11:36:00Z</dcterms:modified>
</cp:coreProperties>
</file>