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РАБОЧАЯ ПРОГРАММА ПО ПРЕДМЕТУ «РУССКИЙ ЯЗЫК»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Рабочая программа по предмету «Русский язык» для 1 класса составлена на основе Федерального компонента стандарта начального общего образования по русскому языку. Примерной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«Русский язык 1-4 классы» (авторы В.Г. Горецкий, В.П. Канакина; учебно-методический комплект «Школа России»).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Курс состоит из двух блоков: «Русский язык. Обучение письму» и «Русский язык».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Основными целями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блока «Русский язык. Обучение письму» являются: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формирование основ элементарного графического навыка;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развитие речевых умений, обогащение и активизация словаря;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осуществление грамматико-орфографической пропедевтики.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добукварного 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(подготовительного),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букварного 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(основного) и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послебукварного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(заключительного).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Целями 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изучения блока «Русский язык» являются: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формирование коммуникативной компетенции учащихся: развитие устной и письменной,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развитие диалогической и монологической устной и письменной речи;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развитие коммуникативных умений;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развитие нравственных и эстетических чувств;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развитие способностей к творческой деятельности.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Программа определяет ряд практических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решение которых обеспечит достижение основных целей изучения предмета: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—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Добукварный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период является введением в систему языкового образования. Его содержание направлено на создание мотивации к учебной деятельности, развитие интереса к самому процессу письма.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Введение детей в мир языка начинается со знакомства со словом, его значением.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Дети усваивают требования к положению тетради, ручки, к правильной посадке, учатся писать сначала элементы букв, а затем овладевают письмом целых букв.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Содержание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букварного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периода охватывает изучение написания согласных букв; последующих гласных букв; букв, не обозначающих звуков.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Послебукварный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(заключительный) период нацелен на отработку навыка каллиграфического письма.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Блок «Русский язык» представлен в программе следующими содержательными линиями: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орфография и пунктуация;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развитие письменной речи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программе выделен раздел «Виды речевой деятельности». Его содержание обеспечивает ориентацию первоклассников в цепях, задачах, средствах и значении различных видов речевой деятельности. Развитие и совершенствование всех видов речевой деятельности заложит основы для овладения письменной формой языка, культурой письменной речи. Учащиеся научатся адекватно воспринимать письменную речь, анализировать свою и оценивать чужую речь, создавать собственные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речи, обнаруживать орфограмму,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умения читать, писать, эффективно работать с учебной книгой, пользоваться лингвистическими словарями и справочниками. Первоклассники будут работать с информацией, представленной в разных форматах (текст, рисунок, таблица, схема, модель слова, памятка). Они 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соответствии с Образовательной программой школы, рабочая программа по русскому языку рассчитана на 165 часов в год при 5 часах в неделю (33 учебные недели).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Для реализации программного содержания используются следующие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учебные пособия: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В.Г.Горецкий, Н.А.Федосова Прописи в 4-х частях. — М.: Просвещение, 2016.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В.Г.Горецкий, В.П. Канакина «Русский язык», учебник для первого класса. — М.: Просвещение, 2016.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Электронное приложение к учебнику «Русский язык», 1 класс (диск СО-РОМ), авторы: В.Г. Горецкий, В.П Канакина.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Учебно – тематический план</w:t>
      </w: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Блок «Русский язык. Обучение письму»</w:t>
      </w:r>
    </w:p>
    <w:tbl>
      <w:tblPr>
        <w:tblW w:w="8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"/>
        <w:gridCol w:w="5520"/>
        <w:gridCol w:w="2188"/>
      </w:tblGrid>
      <w:tr w:rsidR="006701E5" w:rsidRPr="006701E5" w:rsidTr="006701E5">
        <w:trPr>
          <w:trHeight w:val="1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0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b/>
                <w:bCs/>
                <w:color w:val="000000"/>
                <w:sz w:val="14"/>
                <w:szCs w:val="14"/>
                <w:lang w:eastAsia="ru-RU"/>
              </w:rPr>
              <w:t>Содержание программного материала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0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Количество часов</w:t>
            </w:r>
          </w:p>
        </w:tc>
      </w:tr>
      <w:tr w:rsidR="006701E5" w:rsidRPr="006701E5" w:rsidTr="006701E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Добукварный (подготовительный)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17 ч</w:t>
            </w:r>
          </w:p>
        </w:tc>
      </w:tr>
      <w:tr w:rsidR="006701E5" w:rsidRPr="006701E5" w:rsidTr="006701E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Букварный (основной)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66 ч</w:t>
            </w:r>
          </w:p>
        </w:tc>
      </w:tr>
      <w:tr w:rsidR="006701E5" w:rsidRPr="006701E5" w:rsidTr="006701E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Послебукварный (заключительный)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21 ч</w:t>
            </w:r>
          </w:p>
        </w:tc>
      </w:tr>
      <w:tr w:rsidR="006701E5" w:rsidRPr="006701E5" w:rsidTr="006701E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Резерв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11 ч</w:t>
            </w:r>
          </w:p>
        </w:tc>
      </w:tr>
      <w:tr w:rsidR="006701E5" w:rsidRPr="006701E5" w:rsidTr="006701E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right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115 ч</w:t>
            </w:r>
          </w:p>
        </w:tc>
      </w:tr>
    </w:tbl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Блок «Русский язык»</w:t>
      </w:r>
    </w:p>
    <w:tbl>
      <w:tblPr>
        <w:tblW w:w="8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"/>
        <w:gridCol w:w="5520"/>
        <w:gridCol w:w="2188"/>
      </w:tblGrid>
      <w:tr w:rsidR="006701E5" w:rsidRPr="006701E5" w:rsidTr="006701E5">
        <w:trPr>
          <w:trHeight w:val="1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szCs w:val="14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0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b/>
                <w:bCs/>
                <w:color w:val="000000"/>
                <w:sz w:val="14"/>
                <w:szCs w:val="14"/>
                <w:lang w:eastAsia="ru-RU"/>
              </w:rPr>
              <w:t>Содержание программного материала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0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Количество часов</w:t>
            </w:r>
          </w:p>
        </w:tc>
      </w:tr>
      <w:tr w:rsidR="006701E5" w:rsidRPr="006701E5" w:rsidTr="006701E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Наша речь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2 ч</w:t>
            </w:r>
          </w:p>
        </w:tc>
      </w:tr>
      <w:tr w:rsidR="006701E5" w:rsidRPr="006701E5" w:rsidTr="006701E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Текст, предложение, диалог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3 ч</w:t>
            </w:r>
          </w:p>
        </w:tc>
      </w:tr>
      <w:tr w:rsidR="006701E5" w:rsidRPr="006701E5" w:rsidTr="006701E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Слова, слова, слова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4 ч</w:t>
            </w:r>
          </w:p>
        </w:tc>
      </w:tr>
      <w:tr w:rsidR="006701E5" w:rsidRPr="006701E5" w:rsidTr="006701E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Слово и слог. Ударение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6 ч</w:t>
            </w:r>
          </w:p>
        </w:tc>
      </w:tr>
      <w:tr w:rsidR="006701E5" w:rsidRPr="006701E5" w:rsidTr="006701E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Звуки и буквы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34 ч</w:t>
            </w:r>
          </w:p>
        </w:tc>
      </w:tr>
      <w:tr w:rsidR="006701E5" w:rsidRPr="006701E5" w:rsidTr="006701E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Итоговое повторение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1 ч</w:t>
            </w:r>
          </w:p>
        </w:tc>
      </w:tr>
      <w:tr w:rsidR="006701E5" w:rsidRPr="006701E5" w:rsidTr="006701E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b/>
                <w:bCs/>
                <w:color w:val="000000"/>
                <w:sz w:val="14"/>
                <w:szCs w:val="14"/>
                <w:lang w:eastAsia="ru-RU"/>
              </w:rPr>
              <w:t>50 ч</w:t>
            </w:r>
          </w:p>
        </w:tc>
      </w:tr>
    </w:tbl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СОДЕРЖАНИЕ ПРОГРАММЫ (165 часов)</w:t>
      </w: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вырабатывается осмысленное отношение к употреблению в речи основных единиц языка.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Блок «Русский язык. Обучение письму» (115 часов)</w:t>
      </w: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Виды речевой деятельности</w:t>
      </w: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Слушание.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__________________________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11"/>
          <w:szCs w:val="11"/>
          <w:vertAlign w:val="superscript"/>
          <w:lang w:eastAsia="ru-RU"/>
        </w:rPr>
        <w:t>1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планировании предусмотрены резервные уроки, которые учитель может использовать как дополнительные. Они могут быть резервными при карантине или других форс-мажорных обстоятельствах.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Говорение.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Чтение.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Понимание учебного текста. Выборочное чтение с цепью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этой информации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. Анализ и оценка содержания, языковых особенностей и структуры текста.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Письмо.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т.о.).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Обучение письму</w:t>
      </w: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Фонетика.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различаю- 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Графика.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е, ё, ю, я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Мягкий знак как показатель мягкости предшествующего согласного звука.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Знакомство с русским алфавитом как последовательностью букв.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Чтение.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Письмо.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букв, Письмо букв;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Овладение первичными навыками клавиатурного письма.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Слово и предложение.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Восприятие слова как объекта изучения, материала для анализа. Наблюдение над значением слова.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Орфография.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Знакомство с правилами правописания и их применение: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раздельное написание слов;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обозначение гласных после шипящих (ча—ща, чу—щу, жи—щи);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прописная (заглавная) буква в начале предложения, в именах собственных;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перенос слов по слогам без стечения согласных;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знаки препинания в конце предложения.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Развитие речи.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Блок «Русский язык» (50 часов)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Фонетика и орфоэпия.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согласный; гласный ударный — безударный; согласный твёрдый — мягкий, парный — непарный; согласный звонкий глухой, парный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Фонетический анализ слова.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Графика.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Различение звуков и бука. Обозначение на письме твёрдости и мягкости согласных звуков. Использование на письме разделительных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ь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ъ.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Установление соотношения звукового и буквенного состава слов типа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стол, конь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; в словах с йотированными гласными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е, ё, ю, я;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 словах с непроизносимыми согласными.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Лексика.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Понимание слова как единства звучания и значения. Выявление слов, значение которых требует уточнения.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Работа с разными словарями.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Подготовка к изучению морфологии.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Слова — названия предметов и явлений; слова — названия признаков предметов; слова — названия действий предметов.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Орфография и пунктуация.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Применение правил правописания и пунктуации: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сочетания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жи—щи, ча—ща, чу—щу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 положении под ударением;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сочетания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чк—чн, чт, нч, щн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 др.;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перенос слов;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прописная буква в начале предложения, в именах собственных;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парные звонкие и глухие согласные в корне слова;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непроверяемые гласные и согласные в корне слова (на ограниченном перечне слов);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непроверяемые буквы-орфограммы гласных и согласных звуков в корне слова;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разделительный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ь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знаки препинания в конце предложения: точка, вопросительный и восклицательный знаки.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Развитие речи.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Осознание ситуации общения: с какой целью, с кем где происходит общение?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Текст. Признаки текста. Смысловое единство предложений в тексте. Заглавие текста. Последовательность предложений в тексте.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Последовательность частей текста (абзацев).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План текста. Составление планов к заданным текстам.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Создание собственных текстов по предложенным и самостоятельно составленным планам.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Слова с непроверяемыми написаниями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Ворона, воробей, весело, девочка, дежурный, деревня, заяц, карандаш, класс, классный, корова, лисица (лисичка), машина, медведь, молоко, пальто, пенал, петух, русский, собака, сорока, ученик, тетрадь, ученица, учитель, хорошо, язык.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ТРЕБОВАНИЯ к УРовню подготовки УЧАЩИХСЯ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 концу изучения блока «Русский язык. Обучение письму» учащиеся научатся: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называть все звуки и буквы русского языка, осознавать их основные различия (звуки слышим и произносим, буквы видим и пишем);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вычленять отдельные звуки в словах, определять их последовательность; различать гласные и согласные звуки и буквы;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соблюдать правила посадки, положения тетради, ручки в руке;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четко, без искажений писать строчные и заглавные буквы, соединения, слова;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— выделять предложения, слова из потока речи;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правильно списывать слова и предложения, написанные печатным и рукописным шрифтом.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 концу изучения блока «Русский язык. Обучение письму» учащиеся получат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возможность научиться: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при письме букв выбирать их соединение с учётом начертания следующей буквы;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выделять последовательность звуков слова, характеризовать каждый звук (гласный / согласный, гласный ударный / безударный, согласный твёрдый / мягкий, звонкий / глухой); строить модель слогового и звукового состава слова;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оценивать качество своего письма; сравнивать самостоятельно написанное с предложенным образцом.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 концу изучения блока «Русский язык» учащиеся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научатся: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под руководством учителя создавать короткие устные и письменные высказывания;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различать слово и предложение;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правильно называть буквы алфавита, располагать буквы и слова в алфавитном порядке;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правильно обозначать твёрдость и мягкость согласных звуков и звук [й’];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обнаруживать в словах изученные орфограммы;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правильно оформлять границы предложений: обозначать начало большой буквой, а конец — точкой;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обозначать пробелами границы слов;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писать большую букву в собственных именах;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соблюдать основное правило переноса слов (по слогам, не оставляя и не перенося одну букву);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правильно писать ударные слоги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жи—ши, ча—ща, чу—шу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писать слова с проверяемыми парными согласными на конце слова;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не употреблять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ь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 буквосочетаниях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чк, чн, нч, щн, нщ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 др.;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списывать текст и писать текст под диктовку учителя.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 концу изучения блока «Русский язык» учащиеся получат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возможность научиться: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оформлять свои мысли в устной и письменной форме (в виде предложения или небольшого текста);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обнаруживать и исправлять графические и орфографические ошибки (обозначение твёрдости и мягкости, звука [й’], пропуски, перестановки и замены букв; нарушения изученных орфографических правил) в специально предложенных и в собственных записях;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правильно писать изученные слова с удвоенными согласными;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под руководством учителя осуществлять проверку написанного;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составлять небольшой текст (4-5 предложений) на заданную тему, по картинке и записывать его с помощью учителя, составлять текст из предлагаемых абзацев (восстановление деформированного текста);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выполнять звуко-буквенный анализ доступных слов, видеть несоответствия между их произношением и правописанием;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 </w:t>
      </w:r>
      <w:r w:rsidRPr="006701E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писать безударные гласные, проверяемые ударением, в двусложных словах.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ПРЕДМЕТА</w:t>
      </w: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Программа обеспечивает достижение первоклассниками личностных, метапредметных и предметных результатов.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Изучение курса «Русский язык» в первом классе направлено на получение следующих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личностных результатов: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чувства гордости за свою Родину, российский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уважительного отношения к иному мнению, истории и культуре других народов;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овладение начальными навыками адаптации в динамично изменяющемся и развивающемся мире;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формирование эстетических потребностей, ценностей и чувств;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Метапредметными результатами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изучения курса «Русский язык» в первом классе является формирование регулятивных, познавательных и коммуникативных универсальных учебных действий.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Регулятивные универсальные учебные действия: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ее решения;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сформированность на начальном этапе умений планировать учебные действия (2-3 шага) в соответствии с поставленной задачей;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начальный уровень сформированности умений проводить самоконтроль и самооценку результатов своей учебной деятельности.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Познавательные универсальные учебные действия: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овладение навыками смыслового чтения текстов различных стилей и жаров в соответствии с целями и задачами;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начальное освоение способов решения задач творческого и поискового характера;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начальные умения излагать свое мнение и аргументировать;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причиннослед-ственных связей, построения рассуждений, отнесения к известным понятиям;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— овладение начальными сведениями о сущности и особенностях объектов и процессов в соответствии с содержанием учебного предмета «Русский язык»;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Коммуникативные универсальные учебные действия: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активное использование речевых средств и средств для решения коммуникативных и познавательных задач;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—умение определять общую цель и пути её достижения;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Предметными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результатами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изучения курса является формирование следующих умений: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позитивное отношение к правильной устной и письменной речи как показателям общей культуры и гражданской позиции человека;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первоначальные представления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написанное;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СИСТЕМА ОЦЕНКИ ДОСТИЖЕНИЯ ПЛАНИРУЕМЫХ РЕЗУЛЬТАТОВ</w:t>
      </w: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ОСВОЕНИЯ ПРЕДМЕТА. КРИТЕРИИ ОЦЕНИВАНИЯ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В соответствии с требованиями Федельного государственного образовательного стандарта 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начального общего образования необходимо использовать систему оценки, ориентированную на выявление и оценку образовательных достижений учащихся с целью итоговой оценки подготовки выпускников на ступени начального общего образования. Особенностями такой системы оценки являются: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оценка динамики образовательных достижений обучающихся;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сочетание внешней и внутренней оценки как механизма обеспечения качества образования;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первом классе ведется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безотметочное обучение,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основная цель которого — сформировать и развить оценочную деятельность детей, сделать педагогический процесс гуманным и направленным на развитие личности ребенка. Необходимо учитывать, что это не обучение традиционного вида, из которого изъяты отметки, а качественно новое обучение в начальных классах — на содержательно-оценочной основе.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 использовании безотметочной системы нельзя оценивать личностные качества: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Системная оценка личностных, метапредметных и предметных результатов реализуется в рамках накопительной системы — рабочего Портфолио. 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написанное;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СИСТЕМА ОЦЕНКИ ДОСТИЖЕНИЯ ПЛАНИРУЕМЫХ РЕЗУЛЬТАТОВ</w:t>
      </w: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ОСВОЕНИЯ ПРЕДМЕТА. КРИТЕРИИ ОЦЕНИВАНИЯ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В соответствии с требованиями Федерального государственного образовательного стандарта начального общего образования необходимо использовать систему оценки, ориентированную на 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выявление и оценку образовательных достижений учащихся с целью итоговой оценки подготовки выпускников на ступени начального общего образования. Особенностями такой системы оценки являются: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оценка динамики образовательных достижений обучающихся;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сочетание внешней и внутренней оценки как механизма обеспечения качества образования;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первом классе ведется </w:t>
      </w: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безотметочное обучение,</w:t>
      </w: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основная цель которого — сформировать и развить оценочную деятельность детей, сделать педагогический процесс гуманным и направленным на развитие личности ребенка. Необходимо учитывать, что это не обучение традиционного вида, из которого изъяты отметки, а качественно новое обучение в начальных классах — на содержательно-оценочной основе.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 использовании безотметочной системы нельзя оценивать личностные качества: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 -</w:t>
      </w:r>
    </w:p>
    <w:p w:rsidR="006701E5" w:rsidRPr="006701E5" w:rsidRDefault="006701E5" w:rsidP="006701E5">
      <w:pPr>
        <w:shd w:val="clear" w:color="auto" w:fill="FFFFFF"/>
        <w:spacing w:after="203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Системная оценка личностных, метапредметных и предметных результатов реализуется в рамках накопительной системы — рабочего Портфолио. 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701E5" w:rsidRPr="006701E5" w:rsidRDefault="006701E5" w:rsidP="006701E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701E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График проведения проверочных работ</w:t>
      </w: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4"/>
        <w:gridCol w:w="3693"/>
        <w:gridCol w:w="3788"/>
      </w:tblGrid>
      <w:tr w:rsidR="006701E5" w:rsidRPr="006701E5" w:rsidTr="006701E5">
        <w:trPr>
          <w:trHeight w:val="10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0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№ </w:t>
            </w:r>
            <w:r w:rsidRPr="006701E5">
              <w:rPr>
                <w:rFonts w:ascii="OpenSans" w:eastAsia="Times New Roman" w:hAnsi="OpenSans" w:cs="Times New Roman"/>
                <w:b/>
                <w:bCs/>
                <w:color w:val="000000"/>
                <w:sz w:val="14"/>
                <w:szCs w:val="14"/>
                <w:lang w:eastAsia="ru-RU"/>
              </w:rPr>
              <w:t>урока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0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работы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0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Тема</w:t>
            </w:r>
          </w:p>
        </w:tc>
      </w:tr>
      <w:tr w:rsidR="006701E5" w:rsidRPr="006701E5" w:rsidTr="006701E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Проверочная работа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Текст, предложение</w:t>
            </w:r>
          </w:p>
        </w:tc>
      </w:tr>
      <w:tr w:rsidR="006701E5" w:rsidRPr="006701E5" w:rsidTr="006701E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Проверочная работа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Слово</w:t>
            </w:r>
          </w:p>
        </w:tc>
      </w:tr>
      <w:tr w:rsidR="006701E5" w:rsidRPr="006701E5" w:rsidTr="006701E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Проверочная работа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Слово и слог</w:t>
            </w:r>
          </w:p>
        </w:tc>
      </w:tr>
      <w:tr w:rsidR="006701E5" w:rsidRPr="006701E5" w:rsidTr="006701E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Проверочная работа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Перенос слов</w:t>
            </w:r>
          </w:p>
        </w:tc>
      </w:tr>
      <w:tr w:rsidR="006701E5" w:rsidRPr="006701E5" w:rsidTr="006701E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Проверочная работа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Ударные и безударные гласные</w:t>
            </w:r>
          </w:p>
        </w:tc>
      </w:tr>
      <w:tr w:rsidR="006701E5" w:rsidRPr="006701E5" w:rsidTr="006701E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Проверочная работа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Ударные и безударные гласные</w:t>
            </w:r>
          </w:p>
        </w:tc>
      </w:tr>
      <w:tr w:rsidR="006701E5" w:rsidRPr="006701E5" w:rsidTr="006701E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Проверочная работа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Согласные звуки и буквы</w:t>
            </w:r>
          </w:p>
        </w:tc>
      </w:tr>
      <w:tr w:rsidR="006701E5" w:rsidRPr="006701E5" w:rsidTr="006701E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Проверочная работа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Шипящие согласные звуки</w:t>
            </w:r>
          </w:p>
        </w:tc>
      </w:tr>
      <w:tr w:rsidR="006701E5" w:rsidRPr="006701E5" w:rsidTr="006701E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Проверочная работа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Заглавные буквы в словах</w:t>
            </w:r>
          </w:p>
        </w:tc>
      </w:tr>
      <w:tr w:rsidR="006701E5" w:rsidRPr="006701E5" w:rsidTr="006701E5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203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  <w:t>Итоговая проверочная работа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701E5" w:rsidRPr="006701E5" w:rsidTr="006701E5"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E5" w:rsidRPr="006701E5" w:rsidRDefault="006701E5" w:rsidP="006701E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Общее количество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E5" w:rsidRPr="006701E5" w:rsidRDefault="006701E5" w:rsidP="006701E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14"/>
                <w:lang w:eastAsia="ru-RU"/>
              </w:rPr>
            </w:pPr>
            <w:r w:rsidRPr="006701E5">
              <w:rPr>
                <w:rFonts w:ascii="OpenSans" w:eastAsia="Times New Roman" w:hAnsi="OpenSans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</w:tbl>
    <w:p w:rsidR="006701E5" w:rsidRPr="006701E5" w:rsidRDefault="006701E5" w:rsidP="006701E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064A0" w:rsidRDefault="000064A0"/>
    <w:sectPr w:rsidR="000064A0" w:rsidSect="0000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701E5"/>
    <w:rsid w:val="000064A0"/>
    <w:rsid w:val="00613E75"/>
    <w:rsid w:val="0067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4974</Words>
  <Characters>28356</Characters>
  <Application>Microsoft Office Word</Application>
  <DocSecurity>0</DocSecurity>
  <Lines>236</Lines>
  <Paragraphs>66</Paragraphs>
  <ScaleCrop>false</ScaleCrop>
  <Company/>
  <LinksUpToDate>false</LinksUpToDate>
  <CharactersWithSpaces>33264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2020-02-05T08:11:00Z</dcterms:created>
  <dcterms:modified xsi:type="dcterms:W3CDTF">2020-02-05T08:11:00Z</dcterms:modified>
</cp:coreProperties>
</file>