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01" w:rsidRPr="00F27A75" w:rsidRDefault="00000F01" w:rsidP="00F27A75">
      <w:pPr>
        <w:shd w:val="clear" w:color="auto" w:fill="FFFFFF"/>
        <w:spacing w:after="0" w:line="249" w:lineRule="atLeast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000F0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Pr="00000F01">
        <w:rPr>
          <w:rFonts w:ascii="Times New Roman" w:eastAsia="Times New Roman" w:hAnsi="Times New Roman" w:cs="Times New Roman"/>
          <w:b/>
          <w:bCs/>
          <w:color w:val="212121"/>
          <w:sz w:val="32"/>
          <w:lang w:eastAsia="ru-RU"/>
        </w:rPr>
        <w:t>          </w:t>
      </w:r>
    </w:p>
    <w:p w:rsidR="00000F01" w:rsidRPr="00000F01" w:rsidRDefault="00000F01" w:rsidP="00000F01">
      <w:pPr>
        <w:shd w:val="clear" w:color="auto" w:fill="FFFFFF"/>
        <w:spacing w:after="0" w:line="249" w:lineRule="atLeast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000F01">
        <w:rPr>
          <w:rFonts w:ascii="Times New Roman" w:eastAsia="Times New Roman" w:hAnsi="Times New Roman" w:cs="Times New Roman"/>
          <w:b/>
          <w:bCs/>
          <w:color w:val="212121"/>
          <w:sz w:val="32"/>
          <w:lang w:eastAsia="ru-RU"/>
        </w:rPr>
        <w:t>                                               </w:t>
      </w: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Пояснительная записка</w:t>
      </w:r>
    </w:p>
    <w:p w:rsidR="00000F01" w:rsidRPr="00000F01" w:rsidRDefault="00000F01" w:rsidP="00000F0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 xml:space="preserve">     Рабочая программа построена на основе Федерального государственного образовательного стандарта основного общего образования, основной образовательной программы </w:t>
      </w:r>
      <w:r w:rsidR="00F27A75">
        <w:rPr>
          <w:rFonts w:ascii="Times New Roman" w:eastAsia="Times New Roman" w:hAnsi="Times New Roman" w:cs="Times New Roman"/>
          <w:color w:val="212121"/>
          <w:lang w:eastAsia="ru-RU"/>
        </w:rPr>
        <w:t xml:space="preserve">МОУ </w:t>
      </w: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«</w:t>
      </w:r>
      <w:proofErr w:type="spellStart"/>
      <w:r w:rsidR="00F27A75">
        <w:rPr>
          <w:rFonts w:ascii="Times New Roman" w:eastAsia="Times New Roman" w:hAnsi="Times New Roman" w:cs="Times New Roman"/>
          <w:color w:val="212121"/>
          <w:lang w:eastAsia="ru-RU"/>
        </w:rPr>
        <w:t>Высоковская</w:t>
      </w:r>
      <w:proofErr w:type="spellEnd"/>
      <w:r w:rsidR="00F27A75">
        <w:rPr>
          <w:rFonts w:ascii="Times New Roman" w:eastAsia="Times New Roman" w:hAnsi="Times New Roman" w:cs="Times New Roman"/>
          <w:color w:val="212121"/>
          <w:lang w:eastAsia="ru-RU"/>
        </w:rPr>
        <w:t xml:space="preserve"> ООШ</w:t>
      </w: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 xml:space="preserve">» среднего общего образования,  программы «Русский язык 5-9 классы. В.В.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Бабайцева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 xml:space="preserve">, Е.И. Никитина, А.Ю. Купалова др. - М.: Дрофа, 2017». </w:t>
      </w:r>
      <w:proofErr w:type="gramStart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Согласно действующего базисного учебного плана, рабочая программа по русскому языку  предусматривает обучение русскому языку в объёме 6 часов в неделю (204 часа) и рассчитана на изучение предмета на базовом уровне.</w:t>
      </w:r>
    </w:p>
    <w:p w:rsidR="00000F01" w:rsidRPr="00000F01" w:rsidRDefault="00000F01" w:rsidP="00000F01">
      <w:pPr>
        <w:shd w:val="clear" w:color="auto" w:fill="FFFFFF"/>
        <w:spacing w:after="0" w:line="171" w:lineRule="atLeast"/>
        <w:jc w:val="both"/>
        <w:rPr>
          <w:rFonts w:ascii="Helvetica" w:eastAsia="Times New Roman" w:hAnsi="Helvetica" w:cs="Helvetica"/>
          <w:color w:val="212121"/>
          <w:lang w:eastAsia="ru-RU"/>
        </w:rPr>
      </w:pPr>
      <w:proofErr w:type="gram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        Важнейшей особенностью построения курса является нацеленность на достижение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межпредметных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и 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метапредметных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связей, что благоприятно отразится на формировании языковых и коммуникативных компетенций</w:t>
      </w:r>
      <w:r w:rsidR="00F27A75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.</w:t>
      </w:r>
    </w:p>
    <w:p w:rsidR="00000F01" w:rsidRPr="00000F01" w:rsidRDefault="00000F01" w:rsidP="00000F01">
      <w:pPr>
        <w:shd w:val="clear" w:color="auto" w:fill="FFFFFF"/>
        <w:spacing w:after="0" w:line="171" w:lineRule="atLeast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        Рабочая программа по русскому языку </w:t>
      </w:r>
      <w:proofErr w:type="spellStart"/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В.В.Бабайцева</w:t>
      </w:r>
      <w:proofErr w:type="spellEnd"/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6 класс ФГОС</w:t>
      </w: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 xml:space="preserve"> реализует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деятельностный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 xml:space="preserve"> подход, усиление вырабатывания функциональной грамотности как способности человека к адаптации во внешней среде. Главными показателями функциональной грамотности, обладающей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метапредметным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 xml:space="preserve"> статусом, являются:</w:t>
      </w:r>
    </w:p>
    <w:p w:rsidR="00000F01" w:rsidRPr="00000F01" w:rsidRDefault="00000F01" w:rsidP="00000F01">
      <w:pPr>
        <w:shd w:val="clear" w:color="auto" w:fill="FFFFFF"/>
        <w:spacing w:after="0" w:line="171" w:lineRule="atLeast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коммуникативные действия;</w:t>
      </w:r>
      <w:r w:rsidRPr="00000F01">
        <w:rPr>
          <w:rFonts w:ascii="Helvetica" w:eastAsia="Times New Roman" w:hAnsi="Helvetica" w:cs="Helvetica"/>
          <w:color w:val="212121"/>
          <w:lang w:eastAsia="ru-RU"/>
        </w:rPr>
        <w:t> </w:t>
      </w:r>
    </w:p>
    <w:p w:rsidR="00000F01" w:rsidRPr="00000F01" w:rsidRDefault="00000F01" w:rsidP="00000F01">
      <w:pPr>
        <w:shd w:val="clear" w:color="auto" w:fill="FFFFFF"/>
        <w:spacing w:after="0" w:line="171" w:lineRule="atLeast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познавательные действия;</w:t>
      </w:r>
      <w:r w:rsidRPr="00000F01">
        <w:rPr>
          <w:rFonts w:ascii="Helvetica" w:eastAsia="Times New Roman" w:hAnsi="Helvetica" w:cs="Helvetica"/>
          <w:color w:val="212121"/>
          <w:lang w:eastAsia="ru-RU"/>
        </w:rPr>
        <w:t> </w:t>
      </w:r>
    </w:p>
    <w:p w:rsidR="00000F01" w:rsidRPr="00000F01" w:rsidRDefault="00000F01" w:rsidP="00000F01">
      <w:pPr>
        <w:shd w:val="clear" w:color="auto" w:fill="FFFFFF"/>
        <w:spacing w:after="0" w:line="171" w:lineRule="atLeast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регулятивные действия.</w:t>
      </w:r>
    </w:p>
    <w:p w:rsidR="00000F01" w:rsidRPr="00000F01" w:rsidRDefault="00000F01" w:rsidP="00000F01">
      <w:pPr>
        <w:shd w:val="clear" w:color="auto" w:fill="FFFFFF"/>
        <w:spacing w:before="5" w:after="0" w:line="240" w:lineRule="auto"/>
        <w:ind w:right="34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     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Деятельностный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подход к обучению русскому языку определяет </w:t>
      </w: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основные цели преподавания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 - воспитание уважения к русскому языку, сознательного отношения к нему как явлению культуры; осознание его эстетической ценности;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морально-эстетических норм, принятых в обществе;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взаимодействию, потребности в речевом самосовершенствовании; </w:t>
      </w:r>
      <w:proofErr w:type="gram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овладение важнейшими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общеучебными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лингвистических словарей различных типов и других источников, включая СМИ и Интернет, осуществлять информационную переработку текста и др.);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</w:t>
      </w:r>
      <w:proofErr w:type="gram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развитие способности опознавать, анализировать, сопоставлять, классифицировать и оценивать языковые факты; овладение культурой устной и письменной речи, видами речевой деятельности, правилами использования языка в разных</w:t>
      </w:r>
      <w:r w:rsidR="00F27A75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ситуациях общения, нормами речевого этикета; обогащение активного и потенциального словарного запаса; совершенствование способности применять приобретенные знания, умения и навыки в процессе речевого общения.</w:t>
      </w:r>
    </w:p>
    <w:p w:rsidR="00000F01" w:rsidRPr="00000F01" w:rsidRDefault="00000F01" w:rsidP="00000F01">
      <w:pPr>
        <w:shd w:val="clear" w:color="auto" w:fill="FFFFFF"/>
        <w:spacing w:before="5" w:after="0" w:line="240" w:lineRule="auto"/>
        <w:ind w:left="5" w:right="34" w:firstLine="516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Достижение указанных целей требует решения следующих </w:t>
      </w: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задач:</w:t>
      </w:r>
    </w:p>
    <w:p w:rsidR="00000F01" w:rsidRPr="00000F01" w:rsidRDefault="00000F01" w:rsidP="00000F01">
      <w:pPr>
        <w:shd w:val="clear" w:color="auto" w:fill="FFFFFF"/>
        <w:spacing w:before="5" w:after="0" w:line="240" w:lineRule="auto"/>
        <w:ind w:left="5" w:right="34" w:firstLine="516"/>
        <w:jc w:val="both"/>
        <w:rPr>
          <w:rFonts w:ascii="Helvetica" w:eastAsia="Times New Roman" w:hAnsi="Helvetica" w:cs="Helvetica"/>
          <w:color w:val="212121"/>
          <w:lang w:eastAsia="ru-RU"/>
        </w:rPr>
      </w:pPr>
      <w:proofErr w:type="gram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-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фонетики, графики, орфоэпии, орфографии, лексики,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морфемики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, словообразования, морфологии, синтаксиса, пунктуации, стилистики, а также формирование умений применять эти знаний на практике;</w:t>
      </w:r>
      <w:proofErr w:type="gramEnd"/>
    </w:p>
    <w:p w:rsidR="00000F01" w:rsidRPr="00000F01" w:rsidRDefault="00000F01" w:rsidP="00000F01">
      <w:pPr>
        <w:shd w:val="clear" w:color="auto" w:fill="FFFFFF"/>
        <w:spacing w:before="5" w:after="0" w:line="240" w:lineRule="auto"/>
        <w:ind w:left="5" w:right="34" w:firstLine="516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- развивать речь учащихся: обогащать их активный и пассивный словарный запас,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000F01" w:rsidRPr="00000F01" w:rsidRDefault="00000F01" w:rsidP="00000F01">
      <w:pPr>
        <w:shd w:val="clear" w:color="auto" w:fill="FFFFFF"/>
        <w:spacing w:before="5" w:after="0" w:line="240" w:lineRule="auto"/>
        <w:ind w:left="5" w:right="34" w:firstLine="516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- формировать и совершенствовать орфографические и пунктуационные умения и навыки;</w:t>
      </w:r>
    </w:p>
    <w:p w:rsidR="00000F01" w:rsidRPr="00000F01" w:rsidRDefault="00000F01" w:rsidP="00000F01">
      <w:pPr>
        <w:shd w:val="clear" w:color="auto" w:fill="FFFFFF"/>
        <w:spacing w:before="5" w:after="0" w:line="240" w:lineRule="auto"/>
        <w:ind w:left="5" w:right="34" w:firstLine="516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- осуществлять речевой самоконтроль;</w:t>
      </w:r>
    </w:p>
    <w:p w:rsidR="00000F01" w:rsidRPr="00000F01" w:rsidRDefault="00000F01" w:rsidP="00000F01">
      <w:pPr>
        <w:shd w:val="clear" w:color="auto" w:fill="FFFFFF"/>
        <w:spacing w:before="5" w:after="0" w:line="240" w:lineRule="auto"/>
        <w:ind w:left="5" w:right="34" w:firstLine="516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- проводить библиографический поиск, извлекать необходимую информацию из словарей различных типов и других источников, включая СМИ и Интернет и т.д.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right="459" w:firstLine="54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В учебном процессе используются </w:t>
      </w: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методы</w:t>
      </w: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 наглядные, контроля и самоконтроля, проблемного изложения, исследовательский метод, частично - поисковый.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Формы</w:t>
      </w: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 организации учебного процесса: индивидуальные, групповые, фронтальные, практикум.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left="5" w:firstLine="535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lastRenderedPageBreak/>
        <w:t>Программа базируется на современных </w:t>
      </w: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подходах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 к обучению языку: </w:t>
      </w:r>
      <w:proofErr w:type="gram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сознательно-коммуникативном</w:t>
      </w:r>
      <w:proofErr w:type="gram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и </w:t>
      </w:r>
      <w:proofErr w:type="spellStart"/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деятельностном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.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left="5" w:firstLine="535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Элементы педагогических </w:t>
      </w: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технологий,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 используемые в процессе обучения:</w:t>
      </w:r>
      <w:r w:rsidR="00F27A75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здоровьесберегающей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, </w:t>
      </w:r>
      <w:r w:rsidR="00F27A75">
        <w:rPr>
          <w:rFonts w:ascii="Times New Roman" w:eastAsia="Times New Roman" w:hAnsi="Times New Roman" w:cs="Times New Roman"/>
          <w:color w:val="212121"/>
          <w:spacing w:val="1"/>
          <w:shd w:val="clear" w:color="auto" w:fill="FFFFFF"/>
          <w:lang w:eastAsia="ru-RU"/>
        </w:rPr>
        <w:t>личностно-</w:t>
      </w:r>
      <w:r w:rsidRPr="00000F01">
        <w:rPr>
          <w:rFonts w:ascii="Times New Roman" w:eastAsia="Times New Roman" w:hAnsi="Times New Roman" w:cs="Times New Roman"/>
          <w:color w:val="212121"/>
          <w:spacing w:val="1"/>
          <w:shd w:val="clear" w:color="auto" w:fill="FFFFFF"/>
          <w:lang w:eastAsia="ru-RU"/>
        </w:rPr>
        <w:t>ориентированной</w:t>
      </w:r>
      <w:r w:rsidR="00F27A75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, проблемного 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обучения</w:t>
      </w:r>
      <w:r w:rsidRPr="00000F01">
        <w:rPr>
          <w:rFonts w:ascii="Times New Roman" w:eastAsia="Times New Roman" w:hAnsi="Times New Roman" w:cs="Times New Roman"/>
          <w:color w:val="212121"/>
          <w:spacing w:val="-16"/>
          <w:shd w:val="clear" w:color="auto" w:fill="FFFFFF"/>
          <w:lang w:eastAsia="ru-RU"/>
        </w:rPr>
        <w:t>,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дифференцированного обучения, технологии критического мышления.</w:t>
      </w:r>
    </w:p>
    <w:p w:rsidR="00000F01" w:rsidRPr="00000F01" w:rsidRDefault="00000F01" w:rsidP="00000F01">
      <w:pPr>
        <w:shd w:val="clear" w:color="auto" w:fill="FFFFFF"/>
        <w:spacing w:line="171" w:lineRule="atLeast"/>
        <w:ind w:firstLine="54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Система оценивания</w:t>
      </w: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 достижений учащихся включает в себя оценивание контрольных, самостоятельных, практических работ, тестовых заданий, сочинений, изложений, творческих работ, устных ответов учащихся (</w:t>
      </w:r>
      <w:proofErr w:type="gramStart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см</w:t>
      </w:r>
      <w:proofErr w:type="gramEnd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. ООП ООО).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firstLine="54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Для реализации рабочей программы используется </w:t>
      </w: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учебно-методический комплект</w:t>
      </w: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, включающий: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firstLine="550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 xml:space="preserve">В.В.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Бабайцева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 xml:space="preserve">, Л.Д.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Чеснокова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 xml:space="preserve">. Русский язык. Теория. 5-9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кл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.: Учебник для общеобразовательных учреждений. -  М.: Дрофа, 2012г.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firstLine="550"/>
        <w:jc w:val="both"/>
        <w:rPr>
          <w:rFonts w:ascii="Helvetica" w:eastAsia="Times New Roman" w:hAnsi="Helvetica" w:cs="Helvetica"/>
          <w:color w:val="212121"/>
          <w:lang w:eastAsia="ru-RU"/>
        </w:rPr>
      </w:pPr>
      <w:proofErr w:type="spellStart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Г.К.Лидман-Орлова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 xml:space="preserve">. Русский язык. Практика. 6кл.: учебник для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общеобразоват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. учреждений. - М.: Дрофа, 2014.</w:t>
      </w:r>
    </w:p>
    <w:p w:rsidR="00000F01" w:rsidRDefault="00000F01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 xml:space="preserve">Е.И. Никитина. Русский язык: Русская речь. 6кл.: учебник для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общеобразоват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. учреждений. М.: Дрофа, 2014.</w:t>
      </w: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F27A75" w:rsidRPr="00000F01" w:rsidRDefault="00F27A75" w:rsidP="00000F01">
      <w:pPr>
        <w:shd w:val="clear" w:color="auto" w:fill="FFFFFF"/>
        <w:spacing w:after="0" w:line="240" w:lineRule="auto"/>
        <w:ind w:firstLine="550"/>
        <w:jc w:val="both"/>
        <w:rPr>
          <w:rFonts w:ascii="Helvetica" w:eastAsia="Times New Roman" w:hAnsi="Helvetica" w:cs="Helvetica"/>
          <w:color w:val="212121"/>
          <w:lang w:eastAsia="ru-RU"/>
        </w:rPr>
      </w:pPr>
    </w:p>
    <w:p w:rsidR="00000F01" w:rsidRPr="00000F01" w:rsidRDefault="00000F01" w:rsidP="00000F01">
      <w:pPr>
        <w:shd w:val="clear" w:color="auto" w:fill="FFFFFF"/>
        <w:spacing w:after="0" w:line="240" w:lineRule="auto"/>
        <w:ind w:left="336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lastRenderedPageBreak/>
        <w:t>ПЛАНИРУЕМЫЕ РЕЗУЛЬТАТЫ ОСВОЕНИЯ УЧЕБНОГО ПРЕДМЕТА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Личностные результаты: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000F01" w:rsidRPr="00000F01" w:rsidRDefault="00000F01" w:rsidP="00000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00F01" w:rsidRPr="00000F01" w:rsidRDefault="00000F01" w:rsidP="00000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00F01" w:rsidRPr="00000F01" w:rsidRDefault="00000F01" w:rsidP="00000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дств дл</w:t>
      </w:r>
      <w:proofErr w:type="gram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lang w:eastAsia="ru-RU"/>
        </w:rPr>
      </w:pPr>
      <w:proofErr w:type="spellStart"/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Метапредметные</w:t>
      </w:r>
      <w:proofErr w:type="spellEnd"/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 xml:space="preserve"> результаты:</w:t>
      </w:r>
    </w:p>
    <w:p w:rsidR="00000F01" w:rsidRPr="00000F01" w:rsidRDefault="00000F01" w:rsidP="00000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владение всеми видами речевой деятельности: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proofErr w:type="spellStart"/>
      <w:r w:rsidRPr="00000F01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аудирование</w:t>
      </w:r>
      <w:proofErr w:type="spellEnd"/>
      <w:r w:rsidRPr="00000F01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 xml:space="preserve"> и чтение:</w:t>
      </w:r>
    </w:p>
    <w:p w:rsidR="00000F01" w:rsidRPr="00000F01" w:rsidRDefault="00000F01" w:rsidP="00000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00F01" w:rsidRPr="00000F01" w:rsidRDefault="00000F01" w:rsidP="00000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000F01" w:rsidRPr="00000F01" w:rsidRDefault="00000F01" w:rsidP="00000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аудирования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(выборочным, ознакомительным, детальным);</w:t>
      </w:r>
    </w:p>
    <w:p w:rsidR="00000F01" w:rsidRPr="00000F01" w:rsidRDefault="00000F01" w:rsidP="00000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электронных носителях;</w:t>
      </w:r>
    </w:p>
    <w:p w:rsidR="00000F01" w:rsidRPr="00000F01" w:rsidRDefault="00000F01" w:rsidP="00000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аудирования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;</w:t>
      </w:r>
    </w:p>
    <w:p w:rsidR="00000F01" w:rsidRPr="00000F01" w:rsidRDefault="00000F01" w:rsidP="00000F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i/>
          <w:iCs/>
          <w:color w:val="212121"/>
          <w:lang w:eastAsia="ru-RU"/>
        </w:rPr>
        <w:t>говорение и письмо:</w:t>
      </w:r>
    </w:p>
    <w:p w:rsidR="00000F01" w:rsidRPr="00000F01" w:rsidRDefault="00000F01" w:rsidP="00000F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</w:t>
      </w:r>
    </w:p>
    <w:p w:rsidR="00000F01" w:rsidRPr="00000F01" w:rsidRDefault="00000F01" w:rsidP="00000F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00F01" w:rsidRPr="00000F01" w:rsidRDefault="00000F01" w:rsidP="00000F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умение создавать устные  письменные тексты разных типов, стилей речи и жанров с учетом замысла, адресата и ситуации общения;</w:t>
      </w:r>
    </w:p>
    <w:p w:rsidR="00000F01" w:rsidRPr="00000F01" w:rsidRDefault="00000F01" w:rsidP="00000F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свое отношение к фактам и явлениям окружающей действительности, к </w:t>
      </w:r>
      <w:proofErr w:type="gram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прочитанному</w:t>
      </w:r>
      <w:proofErr w:type="gram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, услышанному, увиденному;</w:t>
      </w:r>
    </w:p>
    <w:p w:rsidR="00000F01" w:rsidRPr="00000F01" w:rsidRDefault="00000F01" w:rsidP="00000F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proofErr w:type="gram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000F01" w:rsidRPr="00000F01" w:rsidRDefault="00000F01" w:rsidP="00000F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lastRenderedPageBreak/>
        <w:t>  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00F01" w:rsidRPr="00000F01" w:rsidRDefault="00000F01" w:rsidP="00000F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00F01" w:rsidRPr="00000F01" w:rsidRDefault="00000F01" w:rsidP="00000F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000F01" w:rsidRPr="00000F01" w:rsidRDefault="00000F01" w:rsidP="00000F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межпредметном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уровне (на уроках иностранного языка, литературы и др.);</w:t>
      </w:r>
    </w:p>
    <w:p w:rsidR="00000F01" w:rsidRPr="00000F01" w:rsidRDefault="00000F01" w:rsidP="00000F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proofErr w:type="spellStart"/>
      <w:proofErr w:type="gram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коммуникативно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целесообразное</w:t>
      </w:r>
      <w:proofErr w:type="gram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мужкультурного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общения.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Предметные результаты:</w:t>
      </w:r>
    </w:p>
    <w:p w:rsidR="00000F01" w:rsidRPr="00000F01" w:rsidRDefault="00000F01" w:rsidP="00000F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000F01" w:rsidRPr="00000F01" w:rsidRDefault="00000F01" w:rsidP="00000F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000F01" w:rsidRPr="00000F01" w:rsidRDefault="00000F01" w:rsidP="00000F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000F01" w:rsidRPr="00000F01" w:rsidRDefault="00000F01" w:rsidP="00000F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proofErr w:type="gram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основные единицы языка, их признаки и особенности употребления в речи;</w:t>
      </w:r>
    </w:p>
    <w:p w:rsidR="00000F01" w:rsidRPr="00000F01" w:rsidRDefault="00000F01" w:rsidP="00000F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использования их в своей речевой практике при создании устных и письменных высказываний;</w:t>
      </w:r>
    </w:p>
    <w:p w:rsidR="00000F01" w:rsidRPr="00000F01" w:rsidRDefault="00000F01" w:rsidP="00000F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опознание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000F01" w:rsidRPr="00000F01" w:rsidRDefault="00000F01" w:rsidP="00000F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многоаспектного</w:t>
      </w:r>
      <w:proofErr w:type="spellEnd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оформление, использования выразительных средств языка;</w:t>
      </w:r>
    </w:p>
    <w:p w:rsidR="00000F01" w:rsidRPr="00000F01" w:rsidRDefault="00000F01" w:rsidP="00000F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proofErr w:type="gramStart"/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понимание коммуникативно-эстетических возможностей лексической и грамматической синонимами и использование их в собственной речевой практике;</w:t>
      </w:r>
      <w:proofErr w:type="gramEnd"/>
    </w:p>
    <w:p w:rsidR="00000F01" w:rsidRPr="00000F01" w:rsidRDefault="00000F01" w:rsidP="00000F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          </w:t>
      </w:r>
      <w:r w:rsidRPr="00000F01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00F01" w:rsidRPr="00000F01" w:rsidRDefault="00000F01" w:rsidP="00000F01">
      <w:pPr>
        <w:shd w:val="clear" w:color="auto" w:fill="FFFFFF"/>
        <w:spacing w:after="0" w:line="240" w:lineRule="auto"/>
        <w:ind w:firstLine="550"/>
        <w:jc w:val="center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:rsidR="00000F01" w:rsidRPr="00000F01" w:rsidRDefault="00000F01" w:rsidP="00000F01">
      <w:pPr>
        <w:shd w:val="clear" w:color="auto" w:fill="FFFFFF"/>
        <w:spacing w:line="171" w:lineRule="atLeast"/>
        <w:ind w:firstLine="567"/>
        <w:jc w:val="center"/>
        <w:rPr>
          <w:rFonts w:ascii="Helvetica" w:eastAsia="Times New Roman" w:hAnsi="Helvetica" w:cs="Helvetica"/>
          <w:color w:val="212121"/>
          <w:lang w:eastAsia="ru-RU"/>
        </w:rPr>
      </w:pPr>
      <w:r w:rsidRPr="00000F0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lastRenderedPageBreak/>
        <w:t>СОДЕРЖАНИЕ КУРСА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6 класс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Введение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Русский язык — один из богатейших языков мира.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 xml:space="preserve">Повторение </w:t>
      </w:r>
      <w:proofErr w:type="gramStart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изученного</w:t>
      </w:r>
      <w:proofErr w:type="gram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 xml:space="preserve"> в 5 классе.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Грамматика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Морфология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Понятие о морфологии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Система частей речи в русском языке. Основания их выделения: общее грамматическое значение, морфологические признаки, синтаксическая роль.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Части речи самостоятельные и служебные.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Самостоятельные части речи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Имя существительное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Понятие о существительном.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Нарицательные и собственные имена существительные.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 собственных имён существительных (заглавная буква и кавычки).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Одушевлённые и неодушевлённые имена существительные.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Род как постоянный признак имён существительных. Число имён существительных.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Существительные, имеющие форму только единственного или только множественного числа.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Система падежей в русском языке и типы склонения имён существительных.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Склонение существительных в единственном числе.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Склонение существительных во множественном числе.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 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ь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ов</w:t>
      </w:r>
      <w:proofErr w:type="spellEnd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— </w:t>
      </w:r>
      <w:proofErr w:type="gram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ев</w:t>
      </w:r>
      <w:proofErr w:type="gram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в родительном падеже множественного числа после шипящих и 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ц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Разносклоняемые имена существительные.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Правописание суффикса </w:t>
      </w:r>
      <w:proofErr w:type="gramStart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</w:t>
      </w:r>
      <w:proofErr w:type="gramEnd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 в существительных на -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мя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Неизменяемые существительные.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Словообразование имён существительных с помощью суффиксов, приставок.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Правописание суффиксов </w:t>
      </w:r>
      <w:proofErr w:type="gramStart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proofErr w:type="gramEnd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-, 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ек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-; 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ок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-, 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ек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-; 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онк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 (-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онок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-), 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еньк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 после шипящих; суффиксов -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чик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-, 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щик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с именами существительными.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 сложных имён существительных.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Глагол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Понятие о глаголе.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Роль глагола в речи. Группы глаголов по значению.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с глаголами.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Инфинитив. Суффиксы инфинитива. Основа инфинитива.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Буква 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ь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в инфинитиве.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 xml:space="preserve">Возвратные глаголы. Добавочные смысловые оттенки возвратных глаголов. Правописание </w:t>
      </w:r>
      <w:proofErr w:type="gramStart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</w:t>
      </w:r>
      <w:proofErr w:type="gramEnd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ся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и 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ться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в глаголах.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Глаголы совершенного и несовершенного вида. Их значение и образование.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Правописание корней </w:t>
      </w:r>
      <w:proofErr w:type="gramStart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proofErr w:type="gramEnd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ир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 — 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бер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-, -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мир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 — -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мер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-, -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тир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 — -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тер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 и др.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Наклонение глагола.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Изъявительное наклонение.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Формы прошедшего, настоящего и будущего времени глагола в изъявительном наклонении. Их значение.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Прошедшее время. Значение, образование и изменение глагола прошедшего времени.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Правописание глагольных суффиксов, стоящих перед </w:t>
      </w:r>
      <w:proofErr w:type="gramStart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proofErr w:type="gram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-, в глаголах прошедшего времени.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 гласных в окончаниях глаголов прошедшего времени.</w:t>
      </w:r>
    </w:p>
    <w:p w:rsid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6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  <w:t>Содержание курса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 класс (210ч)</w:t>
      </w:r>
    </w:p>
    <w:p w:rsidR="002F59F9" w:rsidRPr="002F59F9" w:rsidRDefault="002F59F9" w:rsidP="002F59F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(1ч)</w:t>
      </w:r>
    </w:p>
    <w:p w:rsidR="002F59F9" w:rsidRPr="002F59F9" w:rsidRDefault="002F59F9" w:rsidP="002F59F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 классе (10ч)</w:t>
      </w:r>
    </w:p>
    <w:p w:rsidR="002F59F9" w:rsidRPr="002F59F9" w:rsidRDefault="002F59F9" w:rsidP="002F59F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Грамматика</w:t>
      </w:r>
    </w:p>
    <w:p w:rsidR="002F59F9" w:rsidRPr="002F59F9" w:rsidRDefault="002F59F9" w:rsidP="002F59F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о морфологии (3ч).</w:t>
      </w: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частей речи в русском языке. Самостоятельные и служебные части речи.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части речи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 (19ч).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существительном. Морфологические признаки имени существительного. Правописание</w:t>
      </w:r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gramStart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spellEnd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–ев</w:t>
      </w: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родительном падеже множественного числа после шипящих и</w:t>
      </w:r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proofErr w:type="spellEnd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Разносклоняемые имена существительные. Правила суффикса </w:t>
      </w:r>
      <w:proofErr w:type="gramStart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spellEnd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существительных на –</w:t>
      </w:r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</w:t>
      </w: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Словообразование с помощью приставок, суффиксов. Правописание суффиксов </w:t>
      </w:r>
      <w:proofErr w:type="gramStart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</w:t>
      </w:r>
      <w:proofErr w:type="spellEnd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</w:t>
      </w:r>
      <w:proofErr w:type="spellEnd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</w:t>
      </w:r>
      <w:proofErr w:type="spellEnd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-</w:t>
      </w:r>
      <w:proofErr w:type="spellStart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онк</w:t>
      </w:r>
      <w:proofErr w:type="spellEnd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еньк</w:t>
      </w:r>
      <w:proofErr w:type="spellEnd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шипящих;</w:t>
      </w:r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-чик, -</w:t>
      </w:r>
      <w:proofErr w:type="spellStart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щик</w:t>
      </w:r>
      <w:proofErr w:type="spellEnd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не с именами существительными. Правописание сложных существительных.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 (45ч).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глаголе. Роль глагола в речи. Правописание не с глаголами. Инфинитив. Суффиксы, основа инфинитива. Возвратные глаголы. Правописание</w:t>
      </w:r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ься</w:t>
      </w:r>
      <w:proofErr w:type="spellEnd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-</w:t>
      </w:r>
      <w:proofErr w:type="spellStart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тся</w:t>
      </w:r>
      <w:proofErr w:type="spellEnd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Глаголы совершенного и несовершенного вида. Правописание корней </w:t>
      </w:r>
      <w:proofErr w:type="gramStart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</w:t>
      </w:r>
      <w:proofErr w:type="spellEnd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- </w:t>
      </w:r>
      <w:proofErr w:type="spellStart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бер-,-мир</w:t>
      </w:r>
      <w:proofErr w:type="spellEnd"/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- мер-, - тир - -тер</w:t>
      </w: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др. Наклонение, время  глагола. Правописание глагольных суффиксов, стоящих перед </w:t>
      </w:r>
      <w:proofErr w:type="gramStart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глаголах прошедшего времени. Лицо и число глагола. Спряжение. Безличные глаголы. Словообразование глаголов.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 (27) .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прилагательное. Роль прилагательных в речи. Разряды прилагательных. Полные и краткие прилагательные. Правописание падежных окончаний. Склонение полных прилагательных. Правописание букв</w:t>
      </w:r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е</w:t>
      </w: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окончаниях прилагательных после шипящих. Степени сравнения имён прилагательных. Словообразование имён прилагательных. Одна и две буквы </w:t>
      </w:r>
      <w:proofErr w:type="spellStart"/>
      <w:proofErr w:type="gramStart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End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суффиксах прилагательных. Правописание не с прилагательными. Слитное и дефисное написание сложных прилагательных.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числительное (15ч).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имени числительном. Имена числительные простые, сложные и составные. Правописание гласной и в сложных прилагательных, в состав которых входит числительные. Правописание мягкого знака в числительных. Количественные, собирательные, порядковые, дробные числительные. Правописание падежных окончаний имён числительных.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 (19ч).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наречии как части речи. Основные группы наречий по значению. Степени сравнения. Словообразование. Правописание суффиксов </w:t>
      </w:r>
      <w:proofErr w:type="gramStart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-</w:t>
      </w:r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шипящих. Правописание</w:t>
      </w:r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</w:t>
      </w: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НН в наречиях на </w:t>
      </w:r>
      <w:proofErr w:type="gramStart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наречий с</w:t>
      </w:r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приставками с-, из-, до-, в-, на-, за-.</w:t>
      </w: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Дефисной написание наречие с приставками по-, в-, (во-), а также наречий, образованных повтором слов. Слитное и раздельное написание наречий.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состояния (3ч).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именах состояния. Признаки имён состояния: общее грамматическое значение состояния, неизменяемость, синтаксическая функция – сказуемое в безличных предложениях.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 (20ч).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 выделения местоимения как части речи: особое грамматическое значение. Роль местоимений в речи. Разряды местоимений по значению и грамматическими свойствами. Личные, возвратные, притяжательные, вопросительные, относительные, неопределённые, отрицательные, определительные, указательные </w:t>
      </w: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местоимения. Правописание местоимений-наречий  </w:t>
      </w:r>
      <w:r w:rsidRPr="002F5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потому, затем, отсюда, поэтому</w:t>
      </w:r>
      <w:r w:rsidRPr="002F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</w:t>
      </w:r>
    </w:p>
    <w:p w:rsidR="002F59F9" w:rsidRPr="002F59F9" w:rsidRDefault="002F59F9" w:rsidP="002F59F9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(13ч).</w:t>
      </w:r>
    </w:p>
    <w:p w:rsidR="002F59F9" w:rsidRPr="005D148D" w:rsidRDefault="002F59F9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Употребление глаголов в форме настоящего и будущего времени в значении прошедшего времени.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Лицо и число глагола. Значение 1, 2, 3-го лица.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Буква 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ь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в формах глагола 2-го лица единственного числа.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Спряжение глаголов. Окончания глаголов I и II спряжения. Разноспрягаемые глаголы.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Буквы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gram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proofErr w:type="gram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в окончаниях глаголов I и II спряжения.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бы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с глаголами в условном наклонении.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Повелительное наклонение. Значение, образование и употребление глаголов в повелительном наклонении.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 глаголов в повелительном наклонении.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Безличные глаголы. Их значение и употребление в предложениях с одним главным членом.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Словообразование глаголов. Образование глаголов с помощью приставок и суффиксов.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Правописание гласных в суффиксах </w:t>
      </w:r>
      <w:proofErr w:type="gramStart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ы</w:t>
      </w:r>
      <w:proofErr w:type="gramEnd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ва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 (-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ива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-), 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ова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 (-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ева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-).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Имя прилагательное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Понятие о прилагательном.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Роль прилагательных в речи. Разряды прилагательных по значению.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Качественные и относительные прилагательные. Грамматические особенности качественных имён прилагательных.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имён прилагательных в роли сказуемых.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 кратких имён прилагательных с основой на шипящую.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Склонение полных прилагательных.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 падежных окончаний имён прилагательных.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 букв </w:t>
      </w:r>
      <w:proofErr w:type="gram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 xml:space="preserve"> окончаниях прилагательных после шипящих.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 xml:space="preserve">Имена прилагательные с суффиксом </w:t>
      </w:r>
      <w:proofErr w:type="gramStart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proofErr w:type="gramEnd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й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. Особенности падежных окончаний этих прилагательных.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 падежных окончаний имён прилагательных типа </w:t>
      </w:r>
      <w:proofErr w:type="gram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лисий</w:t>
      </w:r>
      <w:proofErr w:type="gram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Прилагательные с суффиксами </w:t>
      </w:r>
      <w:proofErr w:type="gramStart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proofErr w:type="gramEnd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 (-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ын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-), 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ов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 (-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ев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-).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Степени сравнения имён прилагательных. Значение, образование и изменение прилагательных в сравнительной и превосходной степени. Употребление прилагательных в роли определений и сказуемых.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Словообразование имён прилагательных при помощи суффиксов, приставок и сложения основ.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Одна и две буквы </w:t>
      </w:r>
      <w:proofErr w:type="spellStart"/>
      <w:proofErr w:type="gram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</w:t>
      </w:r>
      <w:proofErr w:type="spellEnd"/>
      <w:proofErr w:type="gram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 xml:space="preserve"> суффиксах прилагательных.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Правописание суффиксов </w:t>
      </w:r>
      <w:proofErr w:type="gramStart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</w:t>
      </w:r>
      <w:proofErr w:type="gram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 и 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ск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с прилагательными.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Слитное и дефисное написание сложных прилагательных.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Особенности употребления разных форм прилагательных в разных стилях и жанрах речи.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Имя числительное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Понятие об имени числительном. Роль числительных в речи.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Имена числительные простые, сложные и составные.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Правописанию гласной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в сложных прилагательных, в состав которых входят числительные.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 удвоенной согласной в числительных.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 мягкого знака в числительных.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Количественные числительные, их значение, склонение, особенности употребления в словосочетании.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Собирательные числительные, их значение, склонение и употребление.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Порядковые числительные, их значение и изменение.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Употребление прописной буквы в датах, обозначающих праздники.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Дробные числительные, их значение и изменение.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 падежных окончаний имён числительных.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Наречие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Понятие о наречии как части речи.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Роль наречий в речи.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Степени сравнения наречий.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Словообразование наречий при помощи приставок и суффиксов.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Правописание суффиксов </w:t>
      </w:r>
      <w:proofErr w:type="gramStart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— 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после шипящих.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 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нн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 xml:space="preserve"> в наречиях на </w:t>
      </w:r>
      <w:proofErr w:type="gramStart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 наречий с приставками </w:t>
      </w:r>
      <w:proofErr w:type="gram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-,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-,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-,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-,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Дефисное написание наречий с приставками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</w:t>
      </w:r>
      <w:proofErr w:type="gram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 (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-), а также наречий, образованных повтором слов.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Словообразование наречий путём перехода слов из одной части речи в другую.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Мягкий знак на конце наречий после шипящих. Слитное и раздельное написание наречий (по списку).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Имя состояния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Понятие об именах состояния. Признаки имён состояния: общее грамматическое значение состояния, неизменяемость, синтаксическая функция — сказуемое в безличных предложениях.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Группы имён состояния по значению. Сходство и различие наречий и имён состояния.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Местоимение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Основание выделения местоимения как части речи: особое грамматическое значение (</w:t>
      </w:r>
      <w:proofErr w:type="gramStart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обозначает не называя</w:t>
      </w:r>
      <w:proofErr w:type="gram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, а указывая). Роль местоимений в речи.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Разряды местоимений по значению и грамматическим свойствам.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Личные местоимения, их значение, изменение и роль в предложении.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 местоимения с предлогами.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Прописная буква в формах вежливости.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Возвратное местоимение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себя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: значение, формы изменения, роль в предложении.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Притяжательные местоимения: значение, изменение и роль в предложении.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Вопросительные местоимения: значение, изменяемые и неизменяемые, роль в предложении.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Относительные местоимения: значение, изменяемые и неизменяемые, роль в предложении.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Запятая между частями сложного предложения, соединёнными относительным местоимением.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Неопределённые местоимения: значение, изменяемые и неизменяемые, роль в предложении; синонимия неопределённых местоимений.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 неопределённых местоимений с морфемами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кое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-, -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то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proofErr w:type="gramEnd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ибо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, -</w:t>
      </w:r>
      <w:proofErr w:type="spellStart"/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нибудь</w:t>
      </w:r>
      <w:proofErr w:type="spellEnd"/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в неопределённых местоимениях.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Отрицательные местоимения: значение, изменяемые и неизменяемые; роль в предложении.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ни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в отрицательных местоимениях.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Определительные местоимения: значение, изменяемые и неизменяемые, роль в предложении.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Указательные местоимения: значение, изменяемые и неизменяемые, роль в предложении.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Правописание местоимений-наречий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потому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затем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отсюда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5D148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поэтому</w:t>
      </w: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 и др.</w:t>
      </w: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148D" w:rsidRPr="005D148D" w:rsidRDefault="005D148D" w:rsidP="005D148D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5D148D">
        <w:rPr>
          <w:rFonts w:ascii="Times New Roman" w:eastAsia="Times New Roman" w:hAnsi="Times New Roman" w:cs="Times New Roman"/>
          <w:color w:val="000000"/>
          <w:lang w:eastAsia="ru-RU"/>
        </w:rPr>
        <w:t>Повторение</w:t>
      </w:r>
    </w:p>
    <w:p w:rsidR="005D148D" w:rsidRPr="005D148D" w:rsidRDefault="005D148D" w:rsidP="005D148D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064A0" w:rsidRPr="005D148D" w:rsidRDefault="000064A0">
      <w:pPr>
        <w:rPr>
          <w:rFonts w:ascii="Times New Roman" w:hAnsi="Times New Roman" w:cs="Times New Roman"/>
        </w:rPr>
      </w:pPr>
    </w:p>
    <w:sectPr w:rsidR="000064A0" w:rsidRPr="005D148D" w:rsidSect="0000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0075"/>
    <w:multiLevelType w:val="multilevel"/>
    <w:tmpl w:val="76AE5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A24D3"/>
    <w:multiLevelType w:val="multilevel"/>
    <w:tmpl w:val="EF88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6B2B78"/>
    <w:multiLevelType w:val="multilevel"/>
    <w:tmpl w:val="AF42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52246"/>
    <w:multiLevelType w:val="multilevel"/>
    <w:tmpl w:val="15E2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835F0"/>
    <w:multiLevelType w:val="multilevel"/>
    <w:tmpl w:val="FCCC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5066F"/>
    <w:multiLevelType w:val="multilevel"/>
    <w:tmpl w:val="08F2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5377B1"/>
    <w:multiLevelType w:val="multilevel"/>
    <w:tmpl w:val="63BE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00F01"/>
    <w:rsid w:val="00000F01"/>
    <w:rsid w:val="000064A0"/>
    <w:rsid w:val="00241066"/>
    <w:rsid w:val="002F59F9"/>
    <w:rsid w:val="004F3C2C"/>
    <w:rsid w:val="005D148D"/>
    <w:rsid w:val="00A737C0"/>
    <w:rsid w:val="00BA74D4"/>
    <w:rsid w:val="00C17A54"/>
    <w:rsid w:val="00F2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F01"/>
    <w:rPr>
      <w:b/>
      <w:bCs/>
    </w:rPr>
  </w:style>
  <w:style w:type="character" w:styleId="a5">
    <w:name w:val="Emphasis"/>
    <w:basedOn w:val="a0"/>
    <w:uiPriority w:val="20"/>
    <w:qFormat/>
    <w:rsid w:val="00000F01"/>
    <w:rPr>
      <w:i/>
      <w:iCs/>
    </w:rPr>
  </w:style>
  <w:style w:type="paragraph" w:customStyle="1" w:styleId="c22">
    <w:name w:val="c22"/>
    <w:basedOn w:val="a"/>
    <w:rsid w:val="002F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59F9"/>
  </w:style>
  <w:style w:type="paragraph" w:customStyle="1" w:styleId="c26">
    <w:name w:val="c26"/>
    <w:basedOn w:val="a"/>
    <w:rsid w:val="002F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2F59F9"/>
  </w:style>
  <w:style w:type="paragraph" w:customStyle="1" w:styleId="c16">
    <w:name w:val="c16"/>
    <w:basedOn w:val="a"/>
    <w:rsid w:val="002F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F59F9"/>
  </w:style>
  <w:style w:type="character" w:customStyle="1" w:styleId="c18">
    <w:name w:val="c18"/>
    <w:basedOn w:val="a0"/>
    <w:rsid w:val="002F5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3432</Words>
  <Characters>19568</Characters>
  <Application>Microsoft Office Word</Application>
  <DocSecurity>0</DocSecurity>
  <Lines>163</Lines>
  <Paragraphs>45</Paragraphs>
  <ScaleCrop>false</ScaleCrop>
  <Company/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dcterms:created xsi:type="dcterms:W3CDTF">2020-01-22T16:36:00Z</dcterms:created>
  <dcterms:modified xsi:type="dcterms:W3CDTF">2020-02-12T14:22:00Z</dcterms:modified>
</cp:coreProperties>
</file>