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58" w:rsidRDefault="001C0F58" w:rsidP="001C0F58">
      <w:pPr>
        <w:ind w:left="2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учебного предмета предметов «Ист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ория России», «Всеобщая История»</w:t>
      </w:r>
    </w:p>
    <w:p w:rsidR="001C0F58" w:rsidRDefault="001C0F58" w:rsidP="001C0F58">
      <w:pPr>
        <w:spacing w:line="271" w:lineRule="exact"/>
        <w:rPr>
          <w:sz w:val="24"/>
          <w:szCs w:val="24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 следующих документов:</w:t>
      </w:r>
    </w:p>
    <w:p w:rsidR="001C0F58" w:rsidRDefault="001C0F58" w:rsidP="001C0F58">
      <w:pPr>
        <w:spacing w:line="12" w:lineRule="exact"/>
        <w:rPr>
          <w:sz w:val="24"/>
          <w:szCs w:val="24"/>
        </w:rPr>
      </w:pPr>
    </w:p>
    <w:p w:rsidR="001C0F58" w:rsidRDefault="001C0F58" w:rsidP="001C0F58">
      <w:pPr>
        <w:numPr>
          <w:ilvl w:val="1"/>
          <w:numId w:val="1"/>
        </w:numPr>
        <w:tabs>
          <w:tab w:val="left" w:pos="907"/>
        </w:tabs>
        <w:spacing w:line="234" w:lineRule="auto"/>
        <w:ind w:right="1020" w:firstLine="7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(далее - ФГОС) </w:t>
      </w:r>
      <w:r>
        <w:rPr>
          <w:rFonts w:eastAsia="Times New Roman"/>
          <w:i/>
          <w:iCs/>
          <w:sz w:val="24"/>
          <w:szCs w:val="24"/>
        </w:rPr>
        <w:t>(утвержден приказом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Минобрнауки России от 17 декабря 2010 г. № 1897)</w:t>
      </w:r>
      <w:r>
        <w:rPr>
          <w:rFonts w:eastAsia="Times New Roman"/>
          <w:sz w:val="24"/>
          <w:szCs w:val="24"/>
        </w:rPr>
        <w:t>;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1"/>
        </w:numPr>
        <w:tabs>
          <w:tab w:val="left" w:pos="847"/>
        </w:tabs>
        <w:spacing w:line="236" w:lineRule="auto"/>
        <w:ind w:right="30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примерной основной образовательной программы основного общего образования (далее ПООП ООО), включенной в государственный реестр примерных основных образовательных программ http://fgosreestr.ru/ (</w:t>
      </w:r>
      <w:r>
        <w:rPr>
          <w:rFonts w:eastAsia="Times New Roman"/>
          <w:i/>
          <w:iCs/>
          <w:sz w:val="24"/>
          <w:szCs w:val="24"/>
        </w:rPr>
        <w:t>одобрена решением федерального учебно-методического объединения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 общему образованию (протокол от 8 апреля 2015 г. № 1/15)</w:t>
      </w:r>
      <w:r>
        <w:rPr>
          <w:rFonts w:eastAsia="Times New Roman"/>
          <w:sz w:val="24"/>
          <w:szCs w:val="24"/>
        </w:rPr>
        <w:t>;</w:t>
      </w:r>
    </w:p>
    <w:p w:rsidR="001C0F58" w:rsidRDefault="001C0F58" w:rsidP="001C0F58">
      <w:pPr>
        <w:spacing w:line="14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1"/>
        </w:numPr>
        <w:tabs>
          <w:tab w:val="left" w:pos="847"/>
        </w:tabs>
        <w:spacing w:line="249" w:lineRule="auto"/>
        <w:ind w:right="1300" w:firstLine="70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изменениями на 26 января 2016 года;</w:t>
      </w:r>
    </w:p>
    <w:p w:rsidR="001C0F58" w:rsidRDefault="001C0F58" w:rsidP="001C0F58">
      <w:pPr>
        <w:spacing w:line="3" w:lineRule="exact"/>
        <w:rPr>
          <w:rFonts w:eastAsia="Times New Roman"/>
          <w:sz w:val="23"/>
          <w:szCs w:val="23"/>
        </w:rPr>
      </w:pPr>
    </w:p>
    <w:p w:rsidR="001C0F58" w:rsidRDefault="001C0F58" w:rsidP="001C0F58">
      <w:pPr>
        <w:numPr>
          <w:ilvl w:val="0"/>
          <w:numId w:val="1"/>
        </w:numPr>
        <w:tabs>
          <w:tab w:val="left" w:pos="847"/>
        </w:tabs>
        <w:spacing w:line="236" w:lineRule="auto"/>
        <w:ind w:right="50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письма Минобрнауки России от 28.10.2015 № 08-1786 «О рабочих программах учебных предметов» </w:t>
      </w:r>
      <w:r>
        <w:rPr>
          <w:rFonts w:eastAsia="Times New Roman"/>
          <w:i/>
          <w:iCs/>
          <w:sz w:val="24"/>
          <w:szCs w:val="24"/>
        </w:rPr>
        <w:t>(Приказ Минобрнауки России от 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</w:t>
      </w:r>
      <w:r>
        <w:rPr>
          <w:rFonts w:eastAsia="Times New Roman"/>
          <w:sz w:val="24"/>
          <w:szCs w:val="24"/>
        </w:rPr>
        <w:t>.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F922A27" wp14:editId="35680325">
                <wp:simplePos x="0" y="0"/>
                <wp:positionH relativeFrom="column">
                  <wp:posOffset>4906010</wp:posOffset>
                </wp:positionH>
                <wp:positionV relativeFrom="paragraph">
                  <wp:posOffset>-1418590</wp:posOffset>
                </wp:positionV>
                <wp:extent cx="381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BF295" id="Shape 1" o:spid="_x0000_s1026" style="position:absolute;margin-left:386.3pt;margin-top:-111.7pt;width:3pt;height: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" o:allowincell="f" fillcolor="black" stroked="f"/>
            </w:pict>
          </mc:Fallback>
        </mc:AlternateContent>
      </w:r>
    </w:p>
    <w:p w:rsidR="001C0F58" w:rsidRDefault="001C0F58" w:rsidP="001C0F58">
      <w:pPr>
        <w:spacing w:line="270" w:lineRule="exact"/>
        <w:rPr>
          <w:sz w:val="24"/>
          <w:szCs w:val="24"/>
        </w:rPr>
      </w:pPr>
    </w:p>
    <w:p w:rsidR="001C0F58" w:rsidRDefault="001C0F58" w:rsidP="001C0F5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учебного предмета создана в соответствии с федерального государственного образовательного стандарта основного общего образования (далее - ФГОС) с учетом ИКС (протокол от 8 апреля 2015 г. №1/15 – решение федерального учебно-методического объединения по общему образованию).</w:t>
      </w:r>
    </w:p>
    <w:p w:rsidR="001C0F58" w:rsidRDefault="001C0F58" w:rsidP="001C0F58">
      <w:pPr>
        <w:spacing w:line="2" w:lineRule="exact"/>
        <w:rPr>
          <w:sz w:val="24"/>
          <w:szCs w:val="24"/>
        </w:rPr>
      </w:pPr>
    </w:p>
    <w:p w:rsidR="001C0F58" w:rsidRDefault="001C0F58" w:rsidP="001C0F5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использованы учебник:</w:t>
      </w:r>
    </w:p>
    <w:p w:rsidR="001C0F58" w:rsidRDefault="001C0F58" w:rsidP="001C0F58">
      <w:pPr>
        <w:spacing w:line="12" w:lineRule="exact"/>
        <w:rPr>
          <w:sz w:val="24"/>
          <w:szCs w:val="24"/>
        </w:rPr>
      </w:pPr>
    </w:p>
    <w:p w:rsidR="001C0F58" w:rsidRDefault="001C0F58" w:rsidP="001C0F58">
      <w:pPr>
        <w:numPr>
          <w:ilvl w:val="0"/>
          <w:numId w:val="2"/>
        </w:numPr>
        <w:tabs>
          <w:tab w:val="left" w:pos="142"/>
        </w:tabs>
        <w:spacing w:line="234" w:lineRule="auto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Пчелов</w:t>
      </w:r>
      <w:proofErr w:type="spellEnd"/>
      <w:r>
        <w:rPr>
          <w:rFonts w:eastAsia="Times New Roman"/>
          <w:sz w:val="24"/>
          <w:szCs w:val="24"/>
        </w:rPr>
        <w:t xml:space="preserve"> Е.В. История России с древнейших времен до конца XVI века: учебник для 6 класса общеобразовательных учреждений / М.: ООО «Русское слово - учебник», 2014. – 264 с.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2"/>
        </w:numPr>
        <w:tabs>
          <w:tab w:val="left" w:pos="204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Агибалова Е.В., Донской Г.М. Всеобщая история. История Средних веков.6 класс: учебник для общеобразовательных организации – </w:t>
      </w:r>
      <w:proofErr w:type="gramStart"/>
      <w:r>
        <w:rPr>
          <w:rFonts w:eastAsia="Times New Roman"/>
          <w:sz w:val="24"/>
          <w:szCs w:val="24"/>
        </w:rPr>
        <w:t>М. :</w:t>
      </w:r>
      <w:proofErr w:type="gramEnd"/>
      <w:r>
        <w:rPr>
          <w:rFonts w:eastAsia="Times New Roman"/>
          <w:sz w:val="24"/>
          <w:szCs w:val="24"/>
        </w:rPr>
        <w:t xml:space="preserve"> Просвещение, 2014.- 288 с.</w:t>
      </w:r>
    </w:p>
    <w:p w:rsidR="001C0F58" w:rsidRDefault="001C0F58" w:rsidP="001C0F58">
      <w:pPr>
        <w:spacing w:line="278" w:lineRule="exact"/>
        <w:rPr>
          <w:sz w:val="24"/>
          <w:szCs w:val="24"/>
        </w:rPr>
      </w:pPr>
    </w:p>
    <w:p w:rsidR="001C0F58" w:rsidRDefault="001C0F58" w:rsidP="001C0F5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рассчитана </w:t>
      </w:r>
      <w:proofErr w:type="gramStart"/>
      <w:r>
        <w:rPr>
          <w:rFonts w:eastAsia="Times New Roman"/>
          <w:sz w:val="24"/>
          <w:szCs w:val="24"/>
        </w:rPr>
        <w:t>на  70</w:t>
      </w:r>
      <w:proofErr w:type="gramEnd"/>
      <w:r>
        <w:rPr>
          <w:rFonts w:eastAsia="Times New Roman"/>
          <w:sz w:val="24"/>
          <w:szCs w:val="24"/>
        </w:rPr>
        <w:t xml:space="preserve"> часов:</w:t>
      </w:r>
    </w:p>
    <w:tbl>
      <w:tblPr>
        <w:tblW w:w="0" w:type="auto"/>
        <w:tblInd w:w="20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280"/>
      </w:tblGrid>
      <w:tr w:rsidR="001C0F58" w:rsidTr="00DF3DF1">
        <w:trPr>
          <w:trHeight w:val="27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История России</w:t>
            </w:r>
          </w:p>
        </w:tc>
      </w:tr>
      <w:tr w:rsidR="001C0F58" w:rsidTr="00DF3DF1">
        <w:trPr>
          <w:trHeight w:val="26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</w:tbl>
    <w:p w:rsidR="001C0F58" w:rsidRDefault="001C0F58" w:rsidP="001C0F58">
      <w:pPr>
        <w:spacing w:line="266" w:lineRule="exact"/>
        <w:rPr>
          <w:sz w:val="24"/>
          <w:szCs w:val="24"/>
        </w:rPr>
      </w:pPr>
    </w:p>
    <w:p w:rsidR="001C0F58" w:rsidRDefault="001C0F58" w:rsidP="001C0F5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регионального компонента включена в содержание изучения тем по «Истории России».</w:t>
      </w:r>
    </w:p>
    <w:p w:rsidR="001C0F58" w:rsidRDefault="001C0F58" w:rsidP="001C0F58">
      <w:pPr>
        <w:ind w:left="3660"/>
        <w:rPr>
          <w:rFonts w:eastAsia="Times New Roman"/>
          <w:b/>
          <w:bCs/>
          <w:sz w:val="24"/>
          <w:szCs w:val="24"/>
        </w:rPr>
      </w:pPr>
    </w:p>
    <w:p w:rsidR="001C0F58" w:rsidRDefault="001C0F58" w:rsidP="001C0F58">
      <w:pPr>
        <w:ind w:left="3660"/>
        <w:rPr>
          <w:rFonts w:eastAsia="Times New Roman"/>
          <w:b/>
          <w:bCs/>
          <w:sz w:val="24"/>
          <w:szCs w:val="24"/>
        </w:rPr>
      </w:pPr>
    </w:p>
    <w:p w:rsidR="001C0F58" w:rsidRDefault="001C0F58" w:rsidP="001C0F58">
      <w:pPr>
        <w:ind w:left="3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изучения учебного предмета «История России»</w:t>
      </w:r>
    </w:p>
    <w:p w:rsidR="001C0F58" w:rsidRDefault="001C0F58" w:rsidP="001C0F58">
      <w:pPr>
        <w:spacing w:line="276" w:lineRule="exact"/>
        <w:rPr>
          <w:sz w:val="20"/>
          <w:szCs w:val="20"/>
        </w:rPr>
      </w:pPr>
    </w:p>
    <w:p w:rsidR="001C0F58" w:rsidRDefault="001C0F58" w:rsidP="001C0F5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Личностными результатами освоения обучающимися курса истории России в 6 классе являются:</w:t>
      </w:r>
    </w:p>
    <w:p w:rsidR="001C0F58" w:rsidRDefault="001C0F58" w:rsidP="001C0F58">
      <w:pPr>
        <w:spacing w:line="7" w:lineRule="exact"/>
        <w:rPr>
          <w:sz w:val="20"/>
          <w:szCs w:val="20"/>
        </w:rPr>
      </w:pPr>
    </w:p>
    <w:p w:rsidR="001C0F58" w:rsidRDefault="001C0F58" w:rsidP="001C0F58">
      <w:pPr>
        <w:numPr>
          <w:ilvl w:val="0"/>
          <w:numId w:val="7"/>
        </w:numPr>
        <w:tabs>
          <w:tab w:val="left" w:pos="23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7"/>
        </w:numPr>
        <w:tabs>
          <w:tab w:val="left" w:pos="158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</w:p>
    <w:p w:rsidR="001C0F58" w:rsidRDefault="001C0F58" w:rsidP="001C0F58">
      <w:pPr>
        <w:spacing w:line="14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7"/>
        </w:numPr>
        <w:tabs>
          <w:tab w:val="left" w:pos="175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7"/>
        </w:numPr>
        <w:tabs>
          <w:tab w:val="left" w:pos="158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</w:p>
    <w:p w:rsidR="001C0F58" w:rsidRDefault="001C0F58" w:rsidP="001C0F58">
      <w:pPr>
        <w:spacing w:line="6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Метапредметными результатами освоения обучающимися курса являются:</w:t>
      </w:r>
    </w:p>
    <w:p w:rsidR="001C0F58" w:rsidRDefault="001C0F58" w:rsidP="001C0F58">
      <w:pPr>
        <w:spacing w:line="7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7"/>
        </w:numPr>
        <w:tabs>
          <w:tab w:val="left" w:pos="158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</w:r>
    </w:p>
    <w:p w:rsidR="001C0F58" w:rsidRDefault="001C0F58" w:rsidP="001C0F58">
      <w:pPr>
        <w:spacing w:line="14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7"/>
        </w:numPr>
        <w:tabs>
          <w:tab w:val="left" w:pos="17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7"/>
        </w:numPr>
        <w:tabs>
          <w:tab w:val="left" w:pos="228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</w:t>
      </w:r>
      <w:proofErr w:type="spellStart"/>
      <w:r>
        <w:rPr>
          <w:rFonts w:eastAsia="Times New Roman"/>
          <w:sz w:val="24"/>
          <w:szCs w:val="24"/>
        </w:rPr>
        <w:t>еѐ</w:t>
      </w:r>
      <w:proofErr w:type="spellEnd"/>
      <w:r>
        <w:rPr>
          <w:rFonts w:eastAsia="Times New Roman"/>
          <w:sz w:val="24"/>
          <w:szCs w:val="24"/>
        </w:rPr>
        <w:t xml:space="preserve"> из одной формы в другую;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7"/>
        </w:numPr>
        <w:tabs>
          <w:tab w:val="left" w:pos="221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7"/>
        </w:numPr>
        <w:tabs>
          <w:tab w:val="left" w:pos="199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сотрудничеству со сверстниками и взрослыми; умение слушать и вступать в диалог, участвовать в коллективном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следование морально-этическим и психологическим принципам общения и сотрудничества;</w:t>
      </w:r>
    </w:p>
    <w:p w:rsidR="001C0F58" w:rsidRDefault="001C0F58" w:rsidP="001C0F58">
      <w:pPr>
        <w:spacing w:line="2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 и др.).</w:t>
      </w:r>
    </w:p>
    <w:p w:rsidR="001C0F58" w:rsidRDefault="001C0F58" w:rsidP="001C0F58">
      <w:pPr>
        <w:spacing w:line="132" w:lineRule="exact"/>
        <w:rPr>
          <w:sz w:val="20"/>
          <w:szCs w:val="20"/>
        </w:rPr>
      </w:pPr>
    </w:p>
    <w:p w:rsidR="001C0F58" w:rsidRDefault="001C0F58" w:rsidP="001C0F58">
      <w:pPr>
        <w:spacing w:line="91" w:lineRule="exact"/>
        <w:rPr>
          <w:sz w:val="20"/>
          <w:szCs w:val="20"/>
        </w:rPr>
      </w:pPr>
    </w:p>
    <w:p w:rsidR="001C0F58" w:rsidRDefault="001C0F58" w:rsidP="001C0F5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предметном уровне в результате освоения курса «История России» обучающиеся научатся:</w:t>
      </w:r>
    </w:p>
    <w:p w:rsidR="001C0F58" w:rsidRDefault="001C0F58" w:rsidP="001C0F58">
      <w:pPr>
        <w:spacing w:line="7" w:lineRule="exact"/>
        <w:rPr>
          <w:sz w:val="20"/>
          <w:szCs w:val="20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209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датировать важнейшие события и процессы в истории России с древности до начала XVI в.,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истории;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146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крупнейших передвижений людей — походов, завоеваний, колонизаций и др.;</w:t>
      </w:r>
    </w:p>
    <w:p w:rsidR="001C0F58" w:rsidRDefault="001C0F58" w:rsidP="001C0F58">
      <w:pPr>
        <w:spacing w:line="1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поиск информации в исторических текстах, материальных исторических памятниках;</w:t>
      </w:r>
    </w:p>
    <w:p w:rsidR="001C0F58" w:rsidRDefault="001C0F58" w:rsidP="001C0F58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важные факты отечественной истории, классифицировать и группировать их по различным признакам;</w:t>
      </w:r>
    </w:p>
    <w:p w:rsidR="001C0F58" w:rsidRDefault="001C0F58" w:rsidP="001C0F58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(устно или письменно) о главных исторических событиях отечественной истории изучаемого периода и их участниках;</w:t>
      </w:r>
    </w:p>
    <w:p w:rsidR="001C0F58" w:rsidRDefault="001C0F58" w:rsidP="001C0F58">
      <w:pPr>
        <w:spacing w:line="12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197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описание образа жизни различных групп населения Руси, памятников материальной и художественной культуры; рассказывать о значительных событиях средневековой истории России;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245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раскрывать характерные, существенные черты: а) экономических и социальных отношений, политического строя </w:t>
      </w:r>
      <w:proofErr w:type="spellStart"/>
      <w:r>
        <w:rPr>
          <w:rFonts w:eastAsia="Times New Roman"/>
          <w:sz w:val="24"/>
          <w:szCs w:val="24"/>
        </w:rPr>
        <w:t>догосударственных</w:t>
      </w:r>
      <w:proofErr w:type="spellEnd"/>
      <w:r>
        <w:rPr>
          <w:rFonts w:eastAsia="Times New Roman"/>
          <w:sz w:val="24"/>
          <w:szCs w:val="24"/>
        </w:rPr>
        <w:t xml:space="preserve"> и государственных образований, существовавших на территории нашей страны с древнейших </w:t>
      </w:r>
      <w:proofErr w:type="spellStart"/>
      <w:r>
        <w:rPr>
          <w:rFonts w:eastAsia="Times New Roman"/>
          <w:sz w:val="24"/>
          <w:szCs w:val="24"/>
        </w:rPr>
        <w:t>времѐн</w:t>
      </w:r>
      <w:proofErr w:type="spellEnd"/>
      <w:r>
        <w:rPr>
          <w:rFonts w:eastAsia="Times New Roman"/>
          <w:sz w:val="24"/>
          <w:szCs w:val="24"/>
        </w:rPr>
        <w:t xml:space="preserve"> до начала XVI в.; б) ценностей, религиозных воззрений, представлений человека о мире;</w:t>
      </w:r>
    </w:p>
    <w:p w:rsidR="001C0F58" w:rsidRDefault="001C0F58" w:rsidP="001C0F58">
      <w:pPr>
        <w:spacing w:line="1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объяснять причины и следствия ключевых событий отечественной истории в IX — начале XVI в.;</w:t>
      </w:r>
    </w:p>
    <w:p w:rsidR="001C0F58" w:rsidRDefault="001C0F58" w:rsidP="001C0F58">
      <w:pPr>
        <w:spacing w:line="12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17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развитие Руси и других стран в IX — начале XVI в., определять общие черты и особенности (в связи с понятиями «политическая раздробленность», «централизованное государство» и др.);</w:t>
      </w:r>
    </w:p>
    <w:p w:rsidR="001C0F58" w:rsidRDefault="001C0F58" w:rsidP="001C0F58">
      <w:pPr>
        <w:spacing w:line="1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давать оценку событиям и личностям отечественной истории изучаемого </w:t>
      </w:r>
      <w:proofErr w:type="spellStart"/>
      <w:proofErr w:type="gramStart"/>
      <w:r>
        <w:rPr>
          <w:rFonts w:eastAsia="Times New Roman"/>
          <w:sz w:val="24"/>
          <w:szCs w:val="24"/>
        </w:rPr>
        <w:t>периода;обучающиеся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получат возможность научиться:</w:t>
      </w:r>
    </w:p>
    <w:p w:rsidR="001C0F58" w:rsidRDefault="001C0F58" w:rsidP="001C0F58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давать сравнительную характеристику политического устройства государств Средневековья (Русь, Запад, Восток);</w:t>
      </w:r>
    </w:p>
    <w:p w:rsidR="001C0F58" w:rsidRDefault="001C0F58" w:rsidP="001C0F58">
      <w:pPr>
        <w:spacing w:line="12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185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с древнейших </w:t>
      </w:r>
      <w:proofErr w:type="spellStart"/>
      <w:r>
        <w:rPr>
          <w:rFonts w:eastAsia="Times New Roman"/>
          <w:sz w:val="24"/>
          <w:szCs w:val="24"/>
        </w:rPr>
        <w:t>времѐн</w:t>
      </w:r>
      <w:proofErr w:type="spellEnd"/>
      <w:r>
        <w:rPr>
          <w:rFonts w:eastAsia="Times New Roman"/>
          <w:sz w:val="24"/>
          <w:szCs w:val="24"/>
        </w:rPr>
        <w:t xml:space="preserve"> до начала XVI в.;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187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образно характеризовать яркие исторические личности и типичных представителей социокультурных групп российского общества, описывать памятники истории и культуры России, используя основные и дополнительные источники, а также </w:t>
      </w:r>
      <w:proofErr w:type="spellStart"/>
      <w:r>
        <w:rPr>
          <w:rFonts w:eastAsia="Times New Roman"/>
          <w:sz w:val="24"/>
          <w:szCs w:val="24"/>
        </w:rPr>
        <w:t>приѐмы</w:t>
      </w:r>
      <w:proofErr w:type="spellEnd"/>
      <w:r>
        <w:rPr>
          <w:rFonts w:eastAsia="Times New Roman"/>
          <w:sz w:val="24"/>
          <w:szCs w:val="24"/>
        </w:rPr>
        <w:t xml:space="preserve">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</w:r>
    </w:p>
    <w:p w:rsidR="001C0F58" w:rsidRDefault="001C0F58" w:rsidP="001C0F58">
      <w:pPr>
        <w:spacing w:line="14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204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знакомиться с новыми фактами, источниками и памятниками истории и культуры России, способствовать охране наследия прошлого.</w:t>
      </w:r>
    </w:p>
    <w:p w:rsidR="001C0F58" w:rsidRDefault="001C0F58" w:rsidP="001C0F58">
      <w:pPr>
        <w:spacing w:line="6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1"/>
          <w:numId w:val="8"/>
        </w:numPr>
        <w:tabs>
          <w:tab w:val="left" w:pos="920"/>
        </w:tabs>
        <w:ind w:left="920" w:hanging="2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целом на предметном уровне у обучающихся будут сформированы:</w:t>
      </w:r>
    </w:p>
    <w:p w:rsidR="001C0F58" w:rsidRDefault="001C0F58" w:rsidP="001C0F58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168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целостное представление об историческом пути России с древнейших </w:t>
      </w:r>
      <w:proofErr w:type="spellStart"/>
      <w:r>
        <w:rPr>
          <w:rFonts w:eastAsia="Times New Roman"/>
          <w:sz w:val="24"/>
          <w:szCs w:val="24"/>
        </w:rPr>
        <w:t>времѐн</w:t>
      </w:r>
      <w:proofErr w:type="spellEnd"/>
      <w:r>
        <w:rPr>
          <w:rFonts w:eastAsia="Times New Roman"/>
          <w:sz w:val="24"/>
          <w:szCs w:val="24"/>
        </w:rPr>
        <w:t xml:space="preserve"> до начала XVI в. как о важном периоде отечественной истории, в течение которого формировалась и развивалась российская цивилизация, складывались основы российской государственности, многонационального и </w:t>
      </w:r>
      <w:proofErr w:type="spellStart"/>
      <w:r>
        <w:rPr>
          <w:rFonts w:eastAsia="Times New Roman"/>
          <w:sz w:val="24"/>
          <w:szCs w:val="24"/>
        </w:rPr>
        <w:t>поликонфессионального</w:t>
      </w:r>
      <w:proofErr w:type="spellEnd"/>
      <w:r>
        <w:rPr>
          <w:rFonts w:eastAsia="Times New Roman"/>
          <w:sz w:val="24"/>
          <w:szCs w:val="24"/>
        </w:rPr>
        <w:t xml:space="preserve"> российского общества, шли процессы этнокультурной, религиозной, социальной самоидентификации;</w:t>
      </w:r>
    </w:p>
    <w:p w:rsidR="001C0F58" w:rsidRDefault="001C0F58" w:rsidP="001C0F58">
      <w:pPr>
        <w:spacing w:line="13" w:lineRule="exact"/>
        <w:rPr>
          <w:rFonts w:eastAsia="Times New Roman"/>
          <w:sz w:val="24"/>
          <w:szCs w:val="24"/>
        </w:rPr>
      </w:pPr>
    </w:p>
    <w:p w:rsidR="001C0F58" w:rsidRDefault="001C0F58" w:rsidP="001C0F58">
      <w:pPr>
        <w:numPr>
          <w:ilvl w:val="0"/>
          <w:numId w:val="8"/>
        </w:numPr>
        <w:tabs>
          <w:tab w:val="left" w:pos="153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яркие образы и картины, связанные с ключевыми событиями, личностями, явлениями и памятниками культуры российской истории с древнейших </w:t>
      </w:r>
      <w:proofErr w:type="spellStart"/>
      <w:r>
        <w:rPr>
          <w:rFonts w:eastAsia="Times New Roman"/>
          <w:sz w:val="24"/>
          <w:szCs w:val="24"/>
        </w:rPr>
        <w:t>времѐн</w:t>
      </w:r>
      <w:proofErr w:type="spellEnd"/>
      <w:r>
        <w:rPr>
          <w:rFonts w:eastAsia="Times New Roman"/>
          <w:sz w:val="24"/>
          <w:szCs w:val="24"/>
        </w:rPr>
        <w:t xml:space="preserve"> до начала XVI в.</w:t>
      </w:r>
    </w:p>
    <w:p w:rsidR="001C0F58" w:rsidRDefault="001C0F58" w:rsidP="001C0F58">
      <w:pPr>
        <w:spacing w:line="200" w:lineRule="exact"/>
        <w:rPr>
          <w:sz w:val="20"/>
          <w:szCs w:val="20"/>
        </w:rPr>
      </w:pPr>
    </w:p>
    <w:p w:rsidR="001C0F58" w:rsidRDefault="001C0F58" w:rsidP="001C0F58">
      <w:pPr>
        <w:spacing w:line="91" w:lineRule="exact"/>
        <w:rPr>
          <w:sz w:val="20"/>
          <w:szCs w:val="20"/>
        </w:rPr>
      </w:pPr>
    </w:p>
    <w:p w:rsidR="001C0F58" w:rsidRDefault="001C0F58" w:rsidP="001C0F5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 «История России»</w:t>
      </w: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1C0F58" w:rsidRDefault="001C0F58" w:rsidP="001C0F58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 Основные этапы</w:t>
      </w:r>
    </w:p>
    <w:p w:rsidR="001C0F58" w:rsidRDefault="001C0F58" w:rsidP="001C0F58">
      <w:pPr>
        <w:spacing w:line="1" w:lineRule="exact"/>
        <w:rPr>
          <w:sz w:val="20"/>
          <w:szCs w:val="20"/>
        </w:rPr>
      </w:pPr>
    </w:p>
    <w:p w:rsidR="001C0F58" w:rsidRDefault="001C0F58" w:rsidP="001C0F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развития исторической мысли в России.</w:t>
      </w:r>
    </w:p>
    <w:p w:rsidR="001C0F58" w:rsidRDefault="001C0F58" w:rsidP="001C0F58">
      <w:pPr>
        <w:spacing w:line="5" w:lineRule="exact"/>
        <w:rPr>
          <w:sz w:val="20"/>
          <w:szCs w:val="20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Народы и государства на территории нашей страны в древности</w:t>
      </w:r>
    </w:p>
    <w:p w:rsidR="001C0F58" w:rsidRDefault="001C0F58" w:rsidP="001C0F58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Заселение территории нашей страны человеком. Каменный век. Переход от присваивающего хозяйства к производящему. Скотоводы и</w:t>
      </w:r>
    </w:p>
    <w:p w:rsidR="001C0F58" w:rsidRDefault="001C0F58" w:rsidP="001C0F58">
      <w:pPr>
        <w:spacing w:line="1" w:lineRule="exact"/>
        <w:rPr>
          <w:sz w:val="20"/>
          <w:szCs w:val="20"/>
        </w:rPr>
      </w:pPr>
    </w:p>
    <w:p w:rsidR="001C0F58" w:rsidRDefault="001C0F58" w:rsidP="001C0F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земледельцы. Появление металлических орудий и их влияние на первобытное общество.</w:t>
      </w:r>
    </w:p>
    <w:p w:rsidR="001C0F58" w:rsidRDefault="001C0F58" w:rsidP="001C0F58">
      <w:pPr>
        <w:spacing w:line="1" w:lineRule="exact"/>
        <w:rPr>
          <w:sz w:val="20"/>
          <w:szCs w:val="20"/>
        </w:rPr>
      </w:pPr>
    </w:p>
    <w:p w:rsidR="001C0F58" w:rsidRDefault="001C0F58" w:rsidP="001C0F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Народы, проживавшие на этой территории до середины I тысячелетия до н.э. Античные города-государства Северного Причерноморья.</w:t>
      </w:r>
    </w:p>
    <w:p w:rsidR="001C0F58" w:rsidRDefault="001C0F58" w:rsidP="001C0F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Боспорское царство. Скифское царство.</w:t>
      </w:r>
    </w:p>
    <w:p w:rsidR="001C0F58" w:rsidRDefault="001C0F58" w:rsidP="001C0F58">
      <w:pPr>
        <w:spacing w:line="5" w:lineRule="exact"/>
        <w:rPr>
          <w:sz w:val="20"/>
          <w:szCs w:val="20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Восточная Европа в середине I тыс. н.э.</w:t>
      </w:r>
    </w:p>
    <w:p w:rsidR="001C0F58" w:rsidRDefault="001C0F58" w:rsidP="001C0F58">
      <w:pPr>
        <w:spacing w:line="7" w:lineRule="exact"/>
        <w:rPr>
          <w:sz w:val="20"/>
          <w:szCs w:val="20"/>
        </w:rPr>
      </w:pPr>
    </w:p>
    <w:p w:rsidR="001C0F58" w:rsidRDefault="001C0F58" w:rsidP="001C0F58">
      <w:pPr>
        <w:spacing w:line="237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eastAsia="Times New Roman"/>
          <w:sz w:val="24"/>
          <w:szCs w:val="24"/>
        </w:rPr>
        <w:t>балты</w:t>
      </w:r>
      <w:proofErr w:type="spellEnd"/>
      <w:r>
        <w:rPr>
          <w:rFonts w:eastAsia="Times New Roman"/>
          <w:sz w:val="24"/>
          <w:szCs w:val="24"/>
        </w:rPr>
        <w:t xml:space="preserve"> и финно-</w:t>
      </w:r>
      <w:proofErr w:type="spellStart"/>
      <w:r>
        <w:rPr>
          <w:rFonts w:eastAsia="Times New Roman"/>
          <w:sz w:val="24"/>
          <w:szCs w:val="24"/>
        </w:rPr>
        <w:t>угры</w:t>
      </w:r>
      <w:proofErr w:type="spellEnd"/>
      <w:r>
        <w:rPr>
          <w:rFonts w:eastAsia="Times New Roman"/>
          <w:sz w:val="24"/>
          <w:szCs w:val="24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eastAsia="Times New Roman"/>
          <w:sz w:val="24"/>
          <w:szCs w:val="24"/>
        </w:rPr>
        <w:t>Булгария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C0F58" w:rsidRDefault="001C0F58" w:rsidP="001C0F58">
      <w:pPr>
        <w:spacing w:line="6" w:lineRule="exact"/>
        <w:rPr>
          <w:sz w:val="20"/>
          <w:szCs w:val="20"/>
        </w:rPr>
      </w:pPr>
    </w:p>
    <w:p w:rsidR="001C0F58" w:rsidRDefault="001C0F58" w:rsidP="001C0F5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Образование государства Русь</w:t>
      </w:r>
    </w:p>
    <w:p w:rsidR="001C0F58" w:rsidRDefault="001C0F58" w:rsidP="001C0F58">
      <w:pPr>
        <w:spacing w:line="8" w:lineRule="exact"/>
        <w:rPr>
          <w:sz w:val="20"/>
          <w:szCs w:val="20"/>
        </w:rPr>
      </w:pPr>
    </w:p>
    <w:p w:rsidR="001C0F58" w:rsidRDefault="001C0F58" w:rsidP="001C0F58">
      <w:pPr>
        <w:spacing w:line="234" w:lineRule="auto"/>
        <w:ind w:left="7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1C0F58" w:rsidRDefault="001C0F58" w:rsidP="001C0F58">
      <w:pPr>
        <w:spacing w:line="14" w:lineRule="exact"/>
        <w:rPr>
          <w:sz w:val="20"/>
          <w:szCs w:val="20"/>
        </w:rPr>
      </w:pPr>
    </w:p>
    <w:p w:rsidR="001C0F58" w:rsidRDefault="001C0F58" w:rsidP="001C0F58">
      <w:pPr>
        <w:spacing w:line="234" w:lineRule="auto"/>
        <w:ind w:left="720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Первые известия о </w:t>
      </w:r>
      <w:proofErr w:type="spellStart"/>
      <w:r>
        <w:rPr>
          <w:rFonts w:eastAsia="Times New Roman"/>
          <w:sz w:val="24"/>
          <w:szCs w:val="24"/>
        </w:rPr>
        <w:t>руси</w:t>
      </w:r>
      <w:proofErr w:type="spellEnd"/>
      <w:r>
        <w:rPr>
          <w:rFonts w:eastAsia="Times New Roman"/>
          <w:sz w:val="24"/>
          <w:szCs w:val="24"/>
        </w:rPr>
        <w:t xml:space="preserve">. Проблема образования Древнерусского государства. Очаги формирования государств на восточнославянской территории. Начало династии Рюриковичей. </w:t>
      </w:r>
      <w:proofErr w:type="spellStart"/>
      <w:r>
        <w:rPr>
          <w:rFonts w:eastAsia="Times New Roman"/>
          <w:sz w:val="24"/>
          <w:szCs w:val="24"/>
        </w:rPr>
        <w:t>Политогенез</w:t>
      </w:r>
      <w:proofErr w:type="spellEnd"/>
      <w:r>
        <w:rPr>
          <w:rFonts w:eastAsia="Times New Roman"/>
          <w:sz w:val="24"/>
          <w:szCs w:val="24"/>
        </w:rPr>
        <w:t xml:space="preserve"> в странах Европы.</w:t>
      </w:r>
    </w:p>
    <w:p w:rsidR="001C0F58" w:rsidRDefault="001C0F58" w:rsidP="001C0F58">
      <w:pPr>
        <w:spacing w:line="14" w:lineRule="exact"/>
        <w:rPr>
          <w:sz w:val="20"/>
          <w:szCs w:val="20"/>
        </w:rPr>
      </w:pPr>
    </w:p>
    <w:p w:rsidR="001C0F58" w:rsidRDefault="001C0F58" w:rsidP="001C0F58">
      <w:pPr>
        <w:spacing w:line="234" w:lineRule="auto"/>
        <w:ind w:left="7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территории государства Русь. Дань и полюдье. Первые русские князья: Рюрик, Олег, Игорь, Ольга, Святослав, Владимир. Отношения с Византийской империей, странами Центральной, Западной и Северной Европы, кочевниками европейских степей. Путь </w:t>
      </w:r>
      <w:proofErr w:type="gramStart"/>
      <w:r>
        <w:rPr>
          <w:rFonts w:eastAsia="Times New Roman"/>
          <w:sz w:val="24"/>
          <w:szCs w:val="24"/>
        </w:rPr>
        <w:t>из варяг</w:t>
      </w:r>
      <w:proofErr w:type="gramEnd"/>
    </w:p>
    <w:p w:rsidR="001C0F58" w:rsidRDefault="001C0F58" w:rsidP="001C0F58">
      <w:pPr>
        <w:spacing w:line="14" w:lineRule="exact"/>
        <w:rPr>
          <w:sz w:val="20"/>
          <w:szCs w:val="20"/>
        </w:rPr>
      </w:pPr>
    </w:p>
    <w:p w:rsidR="001C0F58" w:rsidRDefault="001C0F58" w:rsidP="001C0F58">
      <w:pPr>
        <w:numPr>
          <w:ilvl w:val="0"/>
          <w:numId w:val="9"/>
        </w:numPr>
        <w:tabs>
          <w:tab w:val="left" w:pos="893"/>
        </w:tabs>
        <w:spacing w:line="234" w:lineRule="auto"/>
        <w:ind w:left="720" w:right="2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греки. Волжский торговый путь. Торговые связи с Центральной и Западной Европой. Русь в международной торговле. Принятие христианства и его значение. Византийское наследие на Руси.</w:t>
      </w:r>
    </w:p>
    <w:p w:rsidR="001C0F58" w:rsidRDefault="001C0F58" w:rsidP="001C0F58">
      <w:pPr>
        <w:spacing w:line="6" w:lineRule="exact"/>
        <w:rPr>
          <w:sz w:val="20"/>
          <w:szCs w:val="20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Русь в конце X – начале XII в.</w:t>
      </w:r>
    </w:p>
    <w:p w:rsidR="001C0F58" w:rsidRDefault="001C0F58" w:rsidP="001C0F58">
      <w:pPr>
        <w:spacing w:line="8" w:lineRule="exact"/>
        <w:rPr>
          <w:sz w:val="20"/>
          <w:szCs w:val="20"/>
        </w:rPr>
      </w:pPr>
    </w:p>
    <w:p w:rsidR="001C0F58" w:rsidRDefault="001C0F58" w:rsidP="001C0F58">
      <w:pPr>
        <w:spacing w:line="237" w:lineRule="auto"/>
        <w:ind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 до начала XII в.</w:t>
      </w:r>
    </w:p>
    <w:p w:rsidR="001C0F58" w:rsidRDefault="001C0F58" w:rsidP="001C0F58">
      <w:pPr>
        <w:spacing w:line="2" w:lineRule="exact"/>
        <w:rPr>
          <w:sz w:val="20"/>
          <w:szCs w:val="20"/>
        </w:rPr>
      </w:pPr>
    </w:p>
    <w:p w:rsidR="001C0F58" w:rsidRDefault="001C0F58" w:rsidP="001C0F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Общественный строй Руси: дискуссии в исторической науке. Князья, дружина и ее состав: бояре, отроки, детские. Духовенство. Городское</w:t>
      </w:r>
    </w:p>
    <w:p w:rsidR="001C0F58" w:rsidRDefault="001C0F58" w:rsidP="001C0F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население («люди градские», «</w:t>
      </w:r>
      <w:proofErr w:type="spellStart"/>
      <w:r>
        <w:rPr>
          <w:rFonts w:eastAsia="Times New Roman"/>
          <w:sz w:val="24"/>
          <w:szCs w:val="24"/>
        </w:rPr>
        <w:t>гражане</w:t>
      </w:r>
      <w:proofErr w:type="spellEnd"/>
      <w:r>
        <w:rPr>
          <w:rFonts w:eastAsia="Times New Roman"/>
          <w:sz w:val="24"/>
          <w:szCs w:val="24"/>
        </w:rPr>
        <w:t>»). Купцы. Категории рядового и зависимого населения: люди, смерды, закупы, холопы. «Служебная</w:t>
      </w:r>
    </w:p>
    <w:p w:rsidR="001C0F58" w:rsidRDefault="001C0F58" w:rsidP="001C0F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организация». Древнерусское право: Русская Правда, церковные уставы.</w:t>
      </w:r>
    </w:p>
    <w:p w:rsidR="001C0F58" w:rsidRDefault="001C0F58" w:rsidP="001C0F58">
      <w:pPr>
        <w:spacing w:line="12" w:lineRule="exact"/>
        <w:rPr>
          <w:sz w:val="20"/>
          <w:szCs w:val="20"/>
        </w:rPr>
      </w:pPr>
    </w:p>
    <w:p w:rsidR="001C0F58" w:rsidRDefault="001C0F58" w:rsidP="001C0F58">
      <w:pPr>
        <w:spacing w:line="234" w:lineRule="auto"/>
        <w:ind w:left="720" w:righ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Древнерусские земли в социально-политическом контексте Евразии. Внешняя политика и международные связи Руси: отношения с Византией, печенегами, половцами, странами Центральной, Западной и Северной Европы.</w:t>
      </w:r>
    </w:p>
    <w:p w:rsidR="001C0F58" w:rsidRDefault="001C0F58" w:rsidP="001C0F58">
      <w:pPr>
        <w:spacing w:line="269" w:lineRule="exact"/>
        <w:rPr>
          <w:sz w:val="20"/>
          <w:szCs w:val="20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Культурное пространство</w:t>
      </w:r>
    </w:p>
    <w:p w:rsidR="001C0F58" w:rsidRDefault="001C0F58" w:rsidP="001C0F5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Древнерусские земли в культурном контексте Евразии. Картина мира древнерусского человека. Повседневная жизнь, сельский и городской быт.</w:t>
      </w:r>
    </w:p>
    <w:p w:rsidR="001C0F58" w:rsidRDefault="001C0F58" w:rsidP="001C0F58">
      <w:pPr>
        <w:spacing w:line="1" w:lineRule="exact"/>
        <w:rPr>
          <w:sz w:val="20"/>
          <w:szCs w:val="20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женщины. Дети и их воспитание. Календарь и хронология.</w:t>
      </w:r>
    </w:p>
    <w:p w:rsidR="001C0F58" w:rsidRDefault="001C0F58" w:rsidP="001C0F58">
      <w:pPr>
        <w:spacing w:line="12" w:lineRule="exact"/>
        <w:rPr>
          <w:sz w:val="20"/>
          <w:szCs w:val="20"/>
        </w:rPr>
      </w:pPr>
    </w:p>
    <w:p w:rsidR="001C0F58" w:rsidRDefault="001C0F58" w:rsidP="001C0F58">
      <w:pPr>
        <w:spacing w:line="237" w:lineRule="auto"/>
        <w:ind w:left="72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Архитектура и живопись.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C0F58" w:rsidRDefault="001C0F58" w:rsidP="001C0F58">
      <w:pPr>
        <w:spacing w:line="11" w:lineRule="exact"/>
        <w:rPr>
          <w:sz w:val="20"/>
          <w:szCs w:val="20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Русь в середине XII – начале XIII в.</w:t>
      </w:r>
    </w:p>
    <w:p w:rsidR="001C0F58" w:rsidRDefault="001C0F58" w:rsidP="001C0F58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</w:t>
      </w:r>
    </w:p>
    <w:p w:rsidR="001C0F58" w:rsidRDefault="001C0F58" w:rsidP="001C0F58">
      <w:pPr>
        <w:spacing w:line="1" w:lineRule="exact"/>
        <w:rPr>
          <w:sz w:val="20"/>
          <w:szCs w:val="20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Черниговская, Галицкая, Волынская, Суздальская. Земли, имевшие особый статус: Киевская и Новгородская.</w:t>
      </w:r>
    </w:p>
    <w:p w:rsidR="001C0F58" w:rsidRDefault="001C0F58" w:rsidP="001C0F58">
      <w:pPr>
        <w:spacing w:line="12" w:lineRule="exact"/>
        <w:rPr>
          <w:sz w:val="20"/>
          <w:szCs w:val="20"/>
        </w:rPr>
      </w:pPr>
    </w:p>
    <w:p w:rsidR="001C0F58" w:rsidRDefault="001C0F58" w:rsidP="001C0F58">
      <w:pPr>
        <w:spacing w:line="237" w:lineRule="auto"/>
        <w:ind w:left="72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Эволюция общественного строя и права. Православная церковь и повседневная жизнь. Развитие древнерусской культуры: формирование региональных центров. Летописание и его центры. Киево-Печерский патерик. Даниил Заточник. «Слово о полку </w:t>
      </w:r>
      <w:r>
        <w:rPr>
          <w:rFonts w:eastAsia="Times New Roman"/>
          <w:sz w:val="24"/>
          <w:szCs w:val="24"/>
        </w:rPr>
        <w:lastRenderedPageBreak/>
        <w:t>Игореве». Белокаменные храмы Северо-Восточной Руси: Успенский собор во Владимире, церковь Покрова на Нерли. Внешняя политика русских земель в евразийском контексте.</w:t>
      </w:r>
    </w:p>
    <w:p w:rsidR="001C0F58" w:rsidRDefault="001C0F58" w:rsidP="001C0F58">
      <w:pPr>
        <w:spacing w:line="6" w:lineRule="exact"/>
        <w:rPr>
          <w:sz w:val="20"/>
          <w:szCs w:val="20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Русские земли в середине XIII - XIV в.</w:t>
      </w:r>
    </w:p>
    <w:p w:rsidR="001C0F58" w:rsidRDefault="001C0F58" w:rsidP="001C0F58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</w:t>
      </w: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Орда в XIII–XIV вв.: государственный строй, экономика, культура. Система зависимости русских земель от ордынских ханов.</w:t>
      </w:r>
    </w:p>
    <w:p w:rsidR="001C0F58" w:rsidRDefault="001C0F58" w:rsidP="001C0F58">
      <w:pPr>
        <w:spacing w:line="12" w:lineRule="exact"/>
        <w:rPr>
          <w:sz w:val="20"/>
          <w:szCs w:val="20"/>
        </w:rPr>
      </w:pPr>
    </w:p>
    <w:p w:rsidR="001C0F58" w:rsidRDefault="001C0F58" w:rsidP="001C0F58">
      <w:pPr>
        <w:spacing w:line="236" w:lineRule="auto"/>
        <w:ind w:left="72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Судьбы русских земель после </w:t>
      </w:r>
      <w:proofErr w:type="spellStart"/>
      <w:r>
        <w:rPr>
          <w:rFonts w:eastAsia="Times New Roman"/>
          <w:sz w:val="24"/>
          <w:szCs w:val="24"/>
        </w:rPr>
        <w:t>Батыева</w:t>
      </w:r>
      <w:proofErr w:type="spellEnd"/>
      <w:r>
        <w:rPr>
          <w:rFonts w:eastAsia="Times New Roman"/>
          <w:sz w:val="24"/>
          <w:szCs w:val="24"/>
        </w:rPr>
        <w:t xml:space="preserve"> нашествия. 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Борьба с экспансией крестоносцев на западных границах Руси. Александр Невский: его взаимоотношения с Ордой. Политический строй Новгорода и Пскова. Роль вече и князя.</w:t>
      </w:r>
    </w:p>
    <w:p w:rsidR="001C0F58" w:rsidRDefault="001C0F58" w:rsidP="001C0F58">
      <w:pPr>
        <w:spacing w:line="14" w:lineRule="exact"/>
        <w:rPr>
          <w:sz w:val="20"/>
          <w:szCs w:val="20"/>
        </w:rPr>
      </w:pPr>
    </w:p>
    <w:p w:rsidR="001C0F58" w:rsidRDefault="001C0F58" w:rsidP="001C0F58">
      <w:pPr>
        <w:spacing w:line="236" w:lineRule="auto"/>
        <w:ind w:left="72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Роль православной церкви в ордынский период русской истории. Сергий Радонежский.</w:t>
      </w:r>
    </w:p>
    <w:p w:rsidR="001C0F58" w:rsidRDefault="001C0F58" w:rsidP="001C0F58">
      <w:pPr>
        <w:spacing w:line="6" w:lineRule="exact"/>
        <w:rPr>
          <w:sz w:val="20"/>
          <w:szCs w:val="20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Народы и государства Евразии в XIII-XV вв.</w:t>
      </w:r>
    </w:p>
    <w:p w:rsidR="001C0F58" w:rsidRDefault="001C0F58" w:rsidP="001C0F58">
      <w:pPr>
        <w:spacing w:line="8" w:lineRule="exact"/>
        <w:rPr>
          <w:sz w:val="20"/>
          <w:szCs w:val="20"/>
        </w:rPr>
      </w:pPr>
    </w:p>
    <w:p w:rsidR="001C0F58" w:rsidRDefault="001C0F58" w:rsidP="001C0F58">
      <w:pPr>
        <w:spacing w:line="234" w:lineRule="auto"/>
        <w:ind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Тамерлана.</w:t>
      </w:r>
    </w:p>
    <w:p w:rsidR="001C0F58" w:rsidRDefault="001C0F58" w:rsidP="001C0F58">
      <w:pPr>
        <w:spacing w:line="2" w:lineRule="exact"/>
        <w:rPr>
          <w:sz w:val="20"/>
          <w:szCs w:val="20"/>
        </w:rPr>
      </w:pPr>
    </w:p>
    <w:p w:rsidR="001C0F58" w:rsidRDefault="001C0F58" w:rsidP="001C0F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Распад Золотой Орды, образование татарских ханств. Казанское ханство. Сибирское ханство. Астраханское ханство. Ногайская Орда.</w:t>
      </w:r>
    </w:p>
    <w:p w:rsidR="001C0F58" w:rsidRDefault="001C0F58" w:rsidP="001C0F5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Крымское ханство. Народы Северного Кавказа.</w:t>
      </w:r>
    </w:p>
    <w:p w:rsidR="001C0F58" w:rsidRDefault="001C0F58" w:rsidP="001C0F58">
      <w:pPr>
        <w:spacing w:line="5" w:lineRule="exact"/>
        <w:rPr>
          <w:sz w:val="20"/>
          <w:szCs w:val="20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Культурное пространство.</w:t>
      </w:r>
    </w:p>
    <w:p w:rsidR="001C0F58" w:rsidRDefault="001C0F58" w:rsidP="001C0F58">
      <w:pPr>
        <w:spacing w:line="7" w:lineRule="exact"/>
        <w:rPr>
          <w:sz w:val="20"/>
          <w:szCs w:val="20"/>
        </w:rPr>
      </w:pPr>
    </w:p>
    <w:p w:rsidR="001C0F58" w:rsidRDefault="001C0F58" w:rsidP="001C0F58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Изменения в представлениях о картине мира в Евразии в связи с завершением Монгольских завоеваний. Культурные взаимодействия цивилизаций. Летописание. Памятники Куликовского цикла. Жития. </w:t>
      </w:r>
      <w:proofErr w:type="spellStart"/>
      <w:r>
        <w:rPr>
          <w:rFonts w:eastAsia="Times New Roman"/>
          <w:sz w:val="24"/>
          <w:szCs w:val="24"/>
        </w:rPr>
        <w:t>Епифаний</w:t>
      </w:r>
      <w:proofErr w:type="spellEnd"/>
      <w:r>
        <w:rPr>
          <w:rFonts w:eastAsia="Times New Roman"/>
          <w:sz w:val="24"/>
          <w:szCs w:val="24"/>
        </w:rPr>
        <w:t xml:space="preserve"> Премудрый. Архитектура и живопись. Феофан Грек. Андрей Рублев. Повседневная жизнь.</w:t>
      </w:r>
    </w:p>
    <w:p w:rsidR="001C0F58" w:rsidRDefault="001C0F58" w:rsidP="001C0F58">
      <w:pPr>
        <w:spacing w:line="200" w:lineRule="exact"/>
        <w:rPr>
          <w:sz w:val="20"/>
          <w:szCs w:val="20"/>
        </w:rPr>
      </w:pPr>
    </w:p>
    <w:p w:rsidR="001C0F58" w:rsidRDefault="001C0F58" w:rsidP="001C0F58">
      <w:pPr>
        <w:spacing w:line="344" w:lineRule="exact"/>
        <w:rPr>
          <w:sz w:val="20"/>
          <w:szCs w:val="20"/>
        </w:rPr>
      </w:pPr>
    </w:p>
    <w:p w:rsidR="001C0F58" w:rsidRDefault="001C0F58" w:rsidP="001C0F5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Формирование единого Русского государства в XV веке.</w:t>
      </w:r>
    </w:p>
    <w:p w:rsidR="001C0F58" w:rsidRDefault="001C0F58" w:rsidP="001C0F58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Завершение раздела русских земель между Литовским и Московским государствами.</w:t>
      </w:r>
    </w:p>
    <w:p w:rsidR="001C0F58" w:rsidRDefault="001C0F58" w:rsidP="001C0F58">
      <w:pPr>
        <w:spacing w:line="13" w:lineRule="exact"/>
        <w:rPr>
          <w:sz w:val="20"/>
          <w:szCs w:val="20"/>
        </w:rPr>
      </w:pPr>
    </w:p>
    <w:p w:rsidR="001C0F58" w:rsidRDefault="001C0F58" w:rsidP="001C0F58">
      <w:pPr>
        <w:spacing w:line="249" w:lineRule="auto"/>
        <w:ind w:left="720" w:right="2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Иван</w:t>
      </w:r>
    </w:p>
    <w:p w:rsidR="001C0F58" w:rsidRDefault="001C0F58" w:rsidP="001C0F58">
      <w:pPr>
        <w:spacing w:line="3" w:lineRule="exact"/>
        <w:rPr>
          <w:sz w:val="20"/>
          <w:szCs w:val="20"/>
        </w:rPr>
      </w:pPr>
    </w:p>
    <w:p w:rsidR="001C0F58" w:rsidRDefault="001C0F58" w:rsidP="001C0F58">
      <w:pPr>
        <w:numPr>
          <w:ilvl w:val="0"/>
          <w:numId w:val="10"/>
        </w:numPr>
        <w:tabs>
          <w:tab w:val="left" w:pos="1077"/>
        </w:tabs>
        <w:spacing w:line="236" w:lineRule="auto"/>
        <w:ind w:left="720" w:righ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Начало применения к правителю страны титула царь - снять. Появление государственного герба (двуглавого орла). Формирование аппарата управления единого государства.</w:t>
      </w:r>
    </w:p>
    <w:p w:rsidR="001C0F58" w:rsidRDefault="001C0F58" w:rsidP="001C0F58">
      <w:pPr>
        <w:spacing w:line="6" w:lineRule="exact"/>
        <w:rPr>
          <w:sz w:val="20"/>
          <w:szCs w:val="20"/>
        </w:rPr>
      </w:pPr>
    </w:p>
    <w:p w:rsidR="001C0F58" w:rsidRDefault="001C0F58" w:rsidP="001C0F5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Культурное пространство</w:t>
      </w:r>
    </w:p>
    <w:p w:rsidR="001C0F58" w:rsidRDefault="001C0F58" w:rsidP="001C0F58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Изменения восприятия мира. Сакрализация великокняжеской власти. Установление автокефалии русской церкви. </w:t>
      </w:r>
      <w:proofErr w:type="spellStart"/>
      <w:r>
        <w:rPr>
          <w:rFonts w:eastAsia="Times New Roman"/>
          <w:sz w:val="24"/>
          <w:szCs w:val="24"/>
        </w:rPr>
        <w:t>Внутрицерковная</w:t>
      </w:r>
      <w:proofErr w:type="spellEnd"/>
      <w:r>
        <w:rPr>
          <w:rFonts w:eastAsia="Times New Roman"/>
          <w:sz w:val="24"/>
          <w:szCs w:val="24"/>
        </w:rPr>
        <w:t xml:space="preserve"> борьба</w:t>
      </w:r>
    </w:p>
    <w:p w:rsidR="001C0F58" w:rsidRDefault="001C0F58" w:rsidP="001C0F58">
      <w:pPr>
        <w:spacing w:line="13" w:lineRule="exact"/>
        <w:rPr>
          <w:sz w:val="20"/>
          <w:szCs w:val="20"/>
        </w:rPr>
      </w:pPr>
    </w:p>
    <w:p w:rsidR="001C0F58" w:rsidRDefault="001C0F58" w:rsidP="001C0F58">
      <w:pPr>
        <w:spacing w:line="236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(иосифляне и </w:t>
      </w:r>
      <w:proofErr w:type="spellStart"/>
      <w:r>
        <w:rPr>
          <w:rFonts w:eastAsia="Times New Roman"/>
          <w:sz w:val="24"/>
          <w:szCs w:val="24"/>
        </w:rPr>
        <w:t>нестяжатели</w:t>
      </w:r>
      <w:proofErr w:type="spellEnd"/>
      <w:r>
        <w:rPr>
          <w:rFonts w:eastAsia="Times New Roman"/>
          <w:sz w:val="24"/>
          <w:szCs w:val="24"/>
        </w:rPr>
        <w:t>, ереси). Теория «Москва – третий Рим».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eastAsia="Times New Roman"/>
          <w:sz w:val="24"/>
          <w:szCs w:val="24"/>
        </w:rPr>
        <w:t>Хожение</w:t>
      </w:r>
      <w:proofErr w:type="spellEnd"/>
      <w:r>
        <w:rPr>
          <w:rFonts w:eastAsia="Times New Roman"/>
          <w:sz w:val="24"/>
          <w:szCs w:val="24"/>
        </w:rPr>
        <w:t xml:space="preserve"> за три моря» Афанасия Никитина. Архитектура и живопись. Московский Кремль. Повседневная жизнь горожан и сельских жителей.</w:t>
      </w:r>
    </w:p>
    <w:p w:rsidR="001C0F58" w:rsidRDefault="001C0F58" w:rsidP="001C0F58">
      <w:pPr>
        <w:spacing w:line="282" w:lineRule="exact"/>
        <w:rPr>
          <w:sz w:val="20"/>
          <w:szCs w:val="20"/>
        </w:rPr>
      </w:pPr>
    </w:p>
    <w:p w:rsidR="001C0F58" w:rsidRDefault="001C0F58" w:rsidP="001C0F5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планирование.</w:t>
      </w:r>
    </w:p>
    <w:p w:rsidR="001C0F58" w:rsidRDefault="001C0F58" w:rsidP="001C0F58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0"/>
        <w:gridCol w:w="2980"/>
      </w:tblGrid>
      <w:tr w:rsidR="001C0F58" w:rsidTr="00DF3DF1">
        <w:trPr>
          <w:trHeight w:val="283"/>
        </w:trPr>
        <w:tc>
          <w:tcPr>
            <w:tcW w:w="1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ind w:left="5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Часы</w:t>
            </w:r>
          </w:p>
        </w:tc>
      </w:tr>
      <w:tr w:rsidR="001C0F58" w:rsidTr="00DF3DF1">
        <w:trPr>
          <w:trHeight w:val="264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C0F58" w:rsidTr="00DF3DF1">
        <w:trPr>
          <w:trHeight w:val="266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C0F58" w:rsidTr="00DF3DF1">
        <w:trPr>
          <w:trHeight w:val="266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Восточная Европа в середине I тыс. н.э.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C0F58" w:rsidTr="00DF3DF1">
        <w:trPr>
          <w:trHeight w:val="268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государства Русь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1C0F58" w:rsidTr="00DF3DF1">
        <w:trPr>
          <w:trHeight w:val="266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Русь в конце X – начале XII в.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C0F58" w:rsidTr="00DF3DF1">
        <w:trPr>
          <w:trHeight w:val="266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Культурное пространство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1C0F58" w:rsidTr="00DF3DF1">
        <w:trPr>
          <w:trHeight w:val="266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Русь в середине XII – начале XIII в.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1C0F58" w:rsidTr="00DF3DF1">
        <w:trPr>
          <w:trHeight w:val="266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земли в середине XIII - XIV в.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C0F58" w:rsidTr="00DF3DF1">
        <w:trPr>
          <w:trHeight w:val="266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Народы и государства Евразии в XIII-XV вв.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C0F58" w:rsidTr="00DF3DF1">
        <w:trPr>
          <w:trHeight w:val="268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Культурное пространство.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C0F58" w:rsidTr="00DF3DF1">
        <w:trPr>
          <w:trHeight w:val="266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единого Русского государства в XV веке.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1C0F58" w:rsidTr="00DF3DF1">
        <w:trPr>
          <w:trHeight w:val="266"/>
        </w:trPr>
        <w:tc>
          <w:tcPr>
            <w:tcW w:w="1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Культурное пространство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F58" w:rsidRDefault="001C0F58" w:rsidP="00DF3DF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</w:tbl>
    <w:p w:rsidR="003B2673" w:rsidRPr="001C0F58" w:rsidRDefault="003B2673" w:rsidP="001C0F58"/>
    <w:sectPr w:rsidR="003B2673" w:rsidRPr="001C0F58">
      <w:pgSz w:w="16840" w:h="11906" w:orient="landscape"/>
      <w:pgMar w:top="1440" w:right="718" w:bottom="163" w:left="1440" w:header="0" w:footer="0" w:gutter="0"/>
      <w:cols w:space="720" w:equalWidth="0">
        <w:col w:w="14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68DC6082"/>
    <w:lvl w:ilvl="0" w:tplc="F2487960">
      <w:start w:val="1"/>
      <w:numFmt w:val="bullet"/>
      <w:lvlText w:val="о"/>
      <w:lvlJc w:val="left"/>
    </w:lvl>
    <w:lvl w:ilvl="1" w:tplc="E774FD60">
      <w:numFmt w:val="decimal"/>
      <w:lvlText w:val=""/>
      <w:lvlJc w:val="left"/>
    </w:lvl>
    <w:lvl w:ilvl="2" w:tplc="D1D67E44">
      <w:numFmt w:val="decimal"/>
      <w:lvlText w:val=""/>
      <w:lvlJc w:val="left"/>
    </w:lvl>
    <w:lvl w:ilvl="3" w:tplc="936404EA">
      <w:numFmt w:val="decimal"/>
      <w:lvlText w:val=""/>
      <w:lvlJc w:val="left"/>
    </w:lvl>
    <w:lvl w:ilvl="4" w:tplc="F696973E">
      <w:numFmt w:val="decimal"/>
      <w:lvlText w:val=""/>
      <w:lvlJc w:val="left"/>
    </w:lvl>
    <w:lvl w:ilvl="5" w:tplc="A18C0D86">
      <w:numFmt w:val="decimal"/>
      <w:lvlText w:val=""/>
      <w:lvlJc w:val="left"/>
    </w:lvl>
    <w:lvl w:ilvl="6" w:tplc="2E5CE7CA">
      <w:numFmt w:val="decimal"/>
      <w:lvlText w:val=""/>
      <w:lvlJc w:val="left"/>
    </w:lvl>
    <w:lvl w:ilvl="7" w:tplc="CACA4B00">
      <w:numFmt w:val="decimal"/>
      <w:lvlText w:val=""/>
      <w:lvlJc w:val="left"/>
    </w:lvl>
    <w:lvl w:ilvl="8" w:tplc="8F9E111C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524E02F8"/>
    <w:lvl w:ilvl="0" w:tplc="4170BD94">
      <w:start w:val="1"/>
      <w:numFmt w:val="bullet"/>
      <w:lvlText w:val="е"/>
      <w:lvlJc w:val="left"/>
    </w:lvl>
    <w:lvl w:ilvl="1" w:tplc="7A6E5B64">
      <w:numFmt w:val="decimal"/>
      <w:lvlText w:val=""/>
      <w:lvlJc w:val="left"/>
    </w:lvl>
    <w:lvl w:ilvl="2" w:tplc="6FAA2AEA">
      <w:numFmt w:val="decimal"/>
      <w:lvlText w:val=""/>
      <w:lvlJc w:val="left"/>
    </w:lvl>
    <w:lvl w:ilvl="3" w:tplc="B11C2170">
      <w:numFmt w:val="decimal"/>
      <w:lvlText w:val=""/>
      <w:lvlJc w:val="left"/>
    </w:lvl>
    <w:lvl w:ilvl="4" w:tplc="4EEAE6F6">
      <w:numFmt w:val="decimal"/>
      <w:lvlText w:val=""/>
      <w:lvlJc w:val="left"/>
    </w:lvl>
    <w:lvl w:ilvl="5" w:tplc="F6B885CA">
      <w:numFmt w:val="decimal"/>
      <w:lvlText w:val=""/>
      <w:lvlJc w:val="left"/>
    </w:lvl>
    <w:lvl w:ilvl="6" w:tplc="12F6BF92">
      <w:numFmt w:val="decimal"/>
      <w:lvlText w:val=""/>
      <w:lvlJc w:val="left"/>
    </w:lvl>
    <w:lvl w:ilvl="7" w:tplc="D1BCD950">
      <w:numFmt w:val="decimal"/>
      <w:lvlText w:val=""/>
      <w:lvlJc w:val="left"/>
    </w:lvl>
    <w:lvl w:ilvl="8" w:tplc="4D46F47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62DE5F54"/>
    <w:lvl w:ilvl="0" w:tplc="B54A58BC">
      <w:start w:val="1"/>
      <w:numFmt w:val="bullet"/>
      <w:lvlText w:val="в"/>
      <w:lvlJc w:val="left"/>
    </w:lvl>
    <w:lvl w:ilvl="1" w:tplc="7D2A4AD4">
      <w:numFmt w:val="decimal"/>
      <w:lvlText w:val=""/>
      <w:lvlJc w:val="left"/>
    </w:lvl>
    <w:lvl w:ilvl="2" w:tplc="3476F3C2">
      <w:numFmt w:val="decimal"/>
      <w:lvlText w:val=""/>
      <w:lvlJc w:val="left"/>
    </w:lvl>
    <w:lvl w:ilvl="3" w:tplc="E79CFCFC">
      <w:numFmt w:val="decimal"/>
      <w:lvlText w:val=""/>
      <w:lvlJc w:val="left"/>
    </w:lvl>
    <w:lvl w:ilvl="4" w:tplc="E1C4E1A8">
      <w:numFmt w:val="decimal"/>
      <w:lvlText w:val=""/>
      <w:lvlJc w:val="left"/>
    </w:lvl>
    <w:lvl w:ilvl="5" w:tplc="A0D23C1A">
      <w:numFmt w:val="decimal"/>
      <w:lvlText w:val=""/>
      <w:lvlJc w:val="left"/>
    </w:lvl>
    <w:lvl w:ilvl="6" w:tplc="381E3EB8">
      <w:numFmt w:val="decimal"/>
      <w:lvlText w:val=""/>
      <w:lvlJc w:val="left"/>
    </w:lvl>
    <w:lvl w:ilvl="7" w:tplc="96420D06">
      <w:numFmt w:val="decimal"/>
      <w:lvlText w:val=""/>
      <w:lvlJc w:val="left"/>
    </w:lvl>
    <w:lvl w:ilvl="8" w:tplc="F978368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901E3BFC"/>
    <w:lvl w:ilvl="0" w:tplc="A7E822CA">
      <w:start w:val="1"/>
      <w:numFmt w:val="bullet"/>
      <w:lvlText w:val=","/>
      <w:lvlJc w:val="left"/>
    </w:lvl>
    <w:lvl w:ilvl="1" w:tplc="24B488D6">
      <w:numFmt w:val="decimal"/>
      <w:lvlText w:val=""/>
      <w:lvlJc w:val="left"/>
    </w:lvl>
    <w:lvl w:ilvl="2" w:tplc="EFECEC14">
      <w:numFmt w:val="decimal"/>
      <w:lvlText w:val=""/>
      <w:lvlJc w:val="left"/>
    </w:lvl>
    <w:lvl w:ilvl="3" w:tplc="47D07E9E">
      <w:numFmt w:val="decimal"/>
      <w:lvlText w:val=""/>
      <w:lvlJc w:val="left"/>
    </w:lvl>
    <w:lvl w:ilvl="4" w:tplc="13785528">
      <w:numFmt w:val="decimal"/>
      <w:lvlText w:val=""/>
      <w:lvlJc w:val="left"/>
    </w:lvl>
    <w:lvl w:ilvl="5" w:tplc="4D6CA1D8">
      <w:numFmt w:val="decimal"/>
      <w:lvlText w:val=""/>
      <w:lvlJc w:val="left"/>
    </w:lvl>
    <w:lvl w:ilvl="6" w:tplc="7BF25A72">
      <w:numFmt w:val="decimal"/>
      <w:lvlText w:val=""/>
      <w:lvlJc w:val="left"/>
    </w:lvl>
    <w:lvl w:ilvl="7" w:tplc="3508CFB8">
      <w:numFmt w:val="decimal"/>
      <w:lvlText w:val=""/>
      <w:lvlJc w:val="left"/>
    </w:lvl>
    <w:lvl w:ilvl="8" w:tplc="461C14CE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387EA9BC"/>
    <w:lvl w:ilvl="0" w:tplc="0DD4F208">
      <w:start w:val="1"/>
      <w:numFmt w:val="bullet"/>
      <w:lvlText w:val="•"/>
      <w:lvlJc w:val="left"/>
    </w:lvl>
    <w:lvl w:ilvl="1" w:tplc="C5DC4686">
      <w:numFmt w:val="decimal"/>
      <w:lvlText w:val=""/>
      <w:lvlJc w:val="left"/>
    </w:lvl>
    <w:lvl w:ilvl="2" w:tplc="E578AB2C">
      <w:numFmt w:val="decimal"/>
      <w:lvlText w:val=""/>
      <w:lvlJc w:val="left"/>
    </w:lvl>
    <w:lvl w:ilvl="3" w:tplc="33385934">
      <w:numFmt w:val="decimal"/>
      <w:lvlText w:val=""/>
      <w:lvlJc w:val="left"/>
    </w:lvl>
    <w:lvl w:ilvl="4" w:tplc="BD702CAC">
      <w:numFmt w:val="decimal"/>
      <w:lvlText w:val=""/>
      <w:lvlJc w:val="left"/>
    </w:lvl>
    <w:lvl w:ilvl="5" w:tplc="2FCAB808">
      <w:numFmt w:val="decimal"/>
      <w:lvlText w:val=""/>
      <w:lvlJc w:val="left"/>
    </w:lvl>
    <w:lvl w:ilvl="6" w:tplc="B78C1D5A">
      <w:numFmt w:val="decimal"/>
      <w:lvlText w:val=""/>
      <w:lvlJc w:val="left"/>
    </w:lvl>
    <w:lvl w:ilvl="7" w:tplc="8B34C19E">
      <w:numFmt w:val="decimal"/>
      <w:lvlText w:val=""/>
      <w:lvlJc w:val="left"/>
    </w:lvl>
    <w:lvl w:ilvl="8" w:tplc="699CF646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983A686C"/>
    <w:lvl w:ilvl="0" w:tplc="6D048EC6">
      <w:start w:val="1"/>
      <w:numFmt w:val="bullet"/>
      <w:lvlText w:val="•"/>
      <w:lvlJc w:val="left"/>
    </w:lvl>
    <w:lvl w:ilvl="1" w:tplc="C7D4A5E8">
      <w:start w:val="1"/>
      <w:numFmt w:val="bullet"/>
      <w:lvlText w:val="В"/>
      <w:lvlJc w:val="left"/>
    </w:lvl>
    <w:lvl w:ilvl="2" w:tplc="26364A94">
      <w:numFmt w:val="decimal"/>
      <w:lvlText w:val=""/>
      <w:lvlJc w:val="left"/>
    </w:lvl>
    <w:lvl w:ilvl="3" w:tplc="A112DBDE">
      <w:numFmt w:val="decimal"/>
      <w:lvlText w:val=""/>
      <w:lvlJc w:val="left"/>
    </w:lvl>
    <w:lvl w:ilvl="4" w:tplc="94842244">
      <w:numFmt w:val="decimal"/>
      <w:lvlText w:val=""/>
      <w:lvlJc w:val="left"/>
    </w:lvl>
    <w:lvl w:ilvl="5" w:tplc="CFBC1390">
      <w:numFmt w:val="decimal"/>
      <w:lvlText w:val=""/>
      <w:lvlJc w:val="left"/>
    </w:lvl>
    <w:lvl w:ilvl="6" w:tplc="FFDC4414">
      <w:numFmt w:val="decimal"/>
      <w:lvlText w:val=""/>
      <w:lvlJc w:val="left"/>
    </w:lvl>
    <w:lvl w:ilvl="7" w:tplc="1D96495A">
      <w:numFmt w:val="decimal"/>
      <w:lvlText w:val=""/>
      <w:lvlJc w:val="left"/>
    </w:lvl>
    <w:lvl w:ilvl="8" w:tplc="6DEEAE4E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F1B41130"/>
    <w:lvl w:ilvl="0" w:tplc="A46425A8">
      <w:start w:val="1"/>
      <w:numFmt w:val="bullet"/>
      <w:lvlText w:val="-"/>
      <w:lvlJc w:val="left"/>
    </w:lvl>
    <w:lvl w:ilvl="1" w:tplc="F4D2B99C">
      <w:numFmt w:val="decimal"/>
      <w:lvlText w:val=""/>
      <w:lvlJc w:val="left"/>
    </w:lvl>
    <w:lvl w:ilvl="2" w:tplc="3D0A0BFA">
      <w:numFmt w:val="decimal"/>
      <w:lvlText w:val=""/>
      <w:lvlJc w:val="left"/>
    </w:lvl>
    <w:lvl w:ilvl="3" w:tplc="DB18CC1E">
      <w:numFmt w:val="decimal"/>
      <w:lvlText w:val=""/>
      <w:lvlJc w:val="left"/>
    </w:lvl>
    <w:lvl w:ilvl="4" w:tplc="100E430E">
      <w:numFmt w:val="decimal"/>
      <w:lvlText w:val=""/>
      <w:lvlJc w:val="left"/>
    </w:lvl>
    <w:lvl w:ilvl="5" w:tplc="BD064622">
      <w:numFmt w:val="decimal"/>
      <w:lvlText w:val=""/>
      <w:lvlJc w:val="left"/>
    </w:lvl>
    <w:lvl w:ilvl="6" w:tplc="D99844BE">
      <w:numFmt w:val="decimal"/>
      <w:lvlText w:val=""/>
      <w:lvlJc w:val="left"/>
    </w:lvl>
    <w:lvl w:ilvl="7" w:tplc="8F564AFA">
      <w:numFmt w:val="decimal"/>
      <w:lvlText w:val=""/>
      <w:lvlJc w:val="left"/>
    </w:lvl>
    <w:lvl w:ilvl="8" w:tplc="CC02167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1DDE57C2"/>
    <w:lvl w:ilvl="0" w:tplc="49FA82FC">
      <w:start w:val="1"/>
      <w:numFmt w:val="bullet"/>
      <w:lvlText w:val="и"/>
      <w:lvlJc w:val="left"/>
    </w:lvl>
    <w:lvl w:ilvl="1" w:tplc="66F2BA60">
      <w:numFmt w:val="decimal"/>
      <w:lvlText w:val=""/>
      <w:lvlJc w:val="left"/>
    </w:lvl>
    <w:lvl w:ilvl="2" w:tplc="6BC62206">
      <w:numFmt w:val="decimal"/>
      <w:lvlText w:val=""/>
      <w:lvlJc w:val="left"/>
    </w:lvl>
    <w:lvl w:ilvl="3" w:tplc="C4F8F300">
      <w:numFmt w:val="decimal"/>
      <w:lvlText w:val=""/>
      <w:lvlJc w:val="left"/>
    </w:lvl>
    <w:lvl w:ilvl="4" w:tplc="CA38602A">
      <w:numFmt w:val="decimal"/>
      <w:lvlText w:val=""/>
      <w:lvlJc w:val="left"/>
    </w:lvl>
    <w:lvl w:ilvl="5" w:tplc="8D185670">
      <w:numFmt w:val="decimal"/>
      <w:lvlText w:val=""/>
      <w:lvlJc w:val="left"/>
    </w:lvl>
    <w:lvl w:ilvl="6" w:tplc="577238C6">
      <w:numFmt w:val="decimal"/>
      <w:lvlText w:val=""/>
      <w:lvlJc w:val="left"/>
    </w:lvl>
    <w:lvl w:ilvl="7" w:tplc="89EA70B0">
      <w:numFmt w:val="decimal"/>
      <w:lvlText w:val=""/>
      <w:lvlJc w:val="left"/>
    </w:lvl>
    <w:lvl w:ilvl="8" w:tplc="A008F2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8CF6259C"/>
    <w:lvl w:ilvl="0" w:tplc="19229922">
      <w:start w:val="61"/>
      <w:numFmt w:val="upperLetter"/>
      <w:lvlText w:val="%1."/>
      <w:lvlJc w:val="left"/>
    </w:lvl>
    <w:lvl w:ilvl="1" w:tplc="2FAEA5E6">
      <w:numFmt w:val="decimal"/>
      <w:lvlText w:val=""/>
      <w:lvlJc w:val="left"/>
    </w:lvl>
    <w:lvl w:ilvl="2" w:tplc="E552FD78">
      <w:numFmt w:val="decimal"/>
      <w:lvlText w:val=""/>
      <w:lvlJc w:val="left"/>
    </w:lvl>
    <w:lvl w:ilvl="3" w:tplc="8EBADF30">
      <w:numFmt w:val="decimal"/>
      <w:lvlText w:val=""/>
      <w:lvlJc w:val="left"/>
    </w:lvl>
    <w:lvl w:ilvl="4" w:tplc="B516A0E4">
      <w:numFmt w:val="decimal"/>
      <w:lvlText w:val=""/>
      <w:lvlJc w:val="left"/>
    </w:lvl>
    <w:lvl w:ilvl="5" w:tplc="DB888850">
      <w:numFmt w:val="decimal"/>
      <w:lvlText w:val=""/>
      <w:lvlJc w:val="left"/>
    </w:lvl>
    <w:lvl w:ilvl="6" w:tplc="CE8EC494">
      <w:numFmt w:val="decimal"/>
      <w:lvlText w:val=""/>
      <w:lvlJc w:val="left"/>
    </w:lvl>
    <w:lvl w:ilvl="7" w:tplc="1C486F84">
      <w:numFmt w:val="decimal"/>
      <w:lvlText w:val=""/>
      <w:lvlJc w:val="left"/>
    </w:lvl>
    <w:lvl w:ilvl="8" w:tplc="AD82DBFA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4EFA2712"/>
    <w:lvl w:ilvl="0" w:tplc="20FE2A0C">
      <w:start w:val="1"/>
      <w:numFmt w:val="bullet"/>
      <w:lvlText w:val="-"/>
      <w:lvlJc w:val="left"/>
    </w:lvl>
    <w:lvl w:ilvl="1" w:tplc="7D30319A">
      <w:numFmt w:val="decimal"/>
      <w:lvlText w:val=""/>
      <w:lvlJc w:val="left"/>
    </w:lvl>
    <w:lvl w:ilvl="2" w:tplc="6B9CD16C">
      <w:numFmt w:val="decimal"/>
      <w:lvlText w:val=""/>
      <w:lvlJc w:val="left"/>
    </w:lvl>
    <w:lvl w:ilvl="3" w:tplc="B27232DE">
      <w:numFmt w:val="decimal"/>
      <w:lvlText w:val=""/>
      <w:lvlJc w:val="left"/>
    </w:lvl>
    <w:lvl w:ilvl="4" w:tplc="D7A2E2E6">
      <w:numFmt w:val="decimal"/>
      <w:lvlText w:val=""/>
      <w:lvlJc w:val="left"/>
    </w:lvl>
    <w:lvl w:ilvl="5" w:tplc="0C4616EE">
      <w:numFmt w:val="decimal"/>
      <w:lvlText w:val=""/>
      <w:lvlJc w:val="left"/>
    </w:lvl>
    <w:lvl w:ilvl="6" w:tplc="2D90622C">
      <w:numFmt w:val="decimal"/>
      <w:lvlText w:val=""/>
      <w:lvlJc w:val="left"/>
    </w:lvl>
    <w:lvl w:ilvl="7" w:tplc="B9823B8C">
      <w:numFmt w:val="decimal"/>
      <w:lvlText w:val=""/>
      <w:lvlJc w:val="left"/>
    </w:lvl>
    <w:lvl w:ilvl="8" w:tplc="B2F4BFA6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FE70C486"/>
    <w:lvl w:ilvl="0" w:tplc="ED300EEC">
      <w:start w:val="1"/>
      <w:numFmt w:val="bullet"/>
      <w:lvlText w:val="-"/>
      <w:lvlJc w:val="left"/>
    </w:lvl>
    <w:lvl w:ilvl="1" w:tplc="EE6A0F86">
      <w:start w:val="1"/>
      <w:numFmt w:val="bullet"/>
      <w:lvlText w:val="-"/>
      <w:lvlJc w:val="left"/>
    </w:lvl>
    <w:lvl w:ilvl="2" w:tplc="04D021C0">
      <w:numFmt w:val="decimal"/>
      <w:lvlText w:val=""/>
      <w:lvlJc w:val="left"/>
    </w:lvl>
    <w:lvl w:ilvl="3" w:tplc="2ADA7B1C">
      <w:numFmt w:val="decimal"/>
      <w:lvlText w:val=""/>
      <w:lvlJc w:val="left"/>
    </w:lvl>
    <w:lvl w:ilvl="4" w:tplc="45DC8256">
      <w:numFmt w:val="decimal"/>
      <w:lvlText w:val=""/>
      <w:lvlJc w:val="left"/>
    </w:lvl>
    <w:lvl w:ilvl="5" w:tplc="A8C4D808">
      <w:numFmt w:val="decimal"/>
      <w:lvlText w:val=""/>
      <w:lvlJc w:val="left"/>
    </w:lvl>
    <w:lvl w:ilvl="6" w:tplc="3800A8E2">
      <w:numFmt w:val="decimal"/>
      <w:lvlText w:val=""/>
      <w:lvlJc w:val="left"/>
    </w:lvl>
    <w:lvl w:ilvl="7" w:tplc="503808DC">
      <w:numFmt w:val="decimal"/>
      <w:lvlText w:val=""/>
      <w:lvlJc w:val="left"/>
    </w:lvl>
    <w:lvl w:ilvl="8" w:tplc="5DEA3D8A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5658C9B8"/>
    <w:lvl w:ilvl="0" w:tplc="29203C48">
      <w:start w:val="1"/>
      <w:numFmt w:val="bullet"/>
      <w:lvlText w:val="в"/>
      <w:lvlJc w:val="left"/>
    </w:lvl>
    <w:lvl w:ilvl="1" w:tplc="0D3AD228">
      <w:numFmt w:val="decimal"/>
      <w:lvlText w:val=""/>
      <w:lvlJc w:val="left"/>
    </w:lvl>
    <w:lvl w:ilvl="2" w:tplc="D3E226C2">
      <w:numFmt w:val="decimal"/>
      <w:lvlText w:val=""/>
      <w:lvlJc w:val="left"/>
    </w:lvl>
    <w:lvl w:ilvl="3" w:tplc="5A469A44">
      <w:numFmt w:val="decimal"/>
      <w:lvlText w:val=""/>
      <w:lvlJc w:val="left"/>
    </w:lvl>
    <w:lvl w:ilvl="4" w:tplc="B31A8188">
      <w:numFmt w:val="decimal"/>
      <w:lvlText w:val=""/>
      <w:lvlJc w:val="left"/>
    </w:lvl>
    <w:lvl w:ilvl="5" w:tplc="A8147146">
      <w:numFmt w:val="decimal"/>
      <w:lvlText w:val=""/>
      <w:lvlJc w:val="left"/>
    </w:lvl>
    <w:lvl w:ilvl="6" w:tplc="18C2395E">
      <w:numFmt w:val="decimal"/>
      <w:lvlText w:val=""/>
      <w:lvlJc w:val="left"/>
    </w:lvl>
    <w:lvl w:ilvl="7" w:tplc="217C1512">
      <w:numFmt w:val="decimal"/>
      <w:lvlText w:val=""/>
      <w:lvlJc w:val="left"/>
    </w:lvl>
    <w:lvl w:ilvl="8" w:tplc="D0A83F1C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673"/>
    <w:rsid w:val="001C0F58"/>
    <w:rsid w:val="003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9085"/>
  <w15:docId w15:val="{C6ACD000-2FAA-4455-8AFF-D0C36BC3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2020-02-17T14:40:00Z</dcterms:created>
  <dcterms:modified xsi:type="dcterms:W3CDTF">2020-02-17T13:49:00Z</dcterms:modified>
</cp:coreProperties>
</file>